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A2" w:rsidRPr="002F3AA2" w:rsidRDefault="002F3AA2" w:rsidP="002F3AA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548DD4" w:themeColor="text2" w:themeTint="99"/>
          <w:sz w:val="17"/>
          <w:szCs w:val="17"/>
          <w:lang w:eastAsia="ru-RU"/>
        </w:rPr>
      </w:pPr>
      <w:r w:rsidRPr="002F3AA2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Информации о наличии оборудованных учебных кабинетов, объектов для проведения практических занятий по образовательным программам</w:t>
      </w:r>
    </w:p>
    <w:p w:rsidR="002F3AA2" w:rsidRPr="002F3AA2" w:rsidRDefault="002F3AA2" w:rsidP="002F3AA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F3AA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7"/>
        <w:gridCol w:w="4394"/>
      </w:tblGrid>
      <w:tr w:rsidR="002F3AA2" w:rsidRPr="002F3AA2" w:rsidTr="002F3AA2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proofErr w:type="gramStart"/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Уровень,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ступень образования,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вид     образовательной программы (основная/дополнительная),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направление подготовки,  специальность, </w:t>
            </w: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профессия, наименование предмета,  дисциплины (модуля) в соответствии с учебным планом         </w:t>
            </w:r>
            <w:proofErr w:type="gramEnd"/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Перечень основного     оборудования  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Начальное общее образование, основная общеобразовательная программа начального общего образования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 (модули):                    Русский язык                                                                 Литература                                                                Иностранный язык                                         Математика                                                             Окружающий мир                                                                      Искусство (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                                                               Физическая культура                                                      Технология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(Музыка)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начальных классов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по русскому языку, математике, окружающему миру, технологии, иностранному языку, физической культуре, искусству для 1-4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начального образования по русскому языку, математике, окружающему миру, технологии, иностранному языку, физической культуре, искусству;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начального образования по русскому языку, математике, окружающему миру, технологии, иностранному языку, физической культуре, искусству;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для обучения грамоте;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букв;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к основным разделам грамматического материала;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по русскому языку для начальной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всех типов по русскому языку;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 струйный;</w:t>
            </w:r>
          </w:p>
          <w:p w:rsid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моноблок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«ОБЖ. Альбом детям по ПДД»;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«ОБЖ. Альбом детям «Пожарная безопасность»;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поэтов и писателей;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художественного исполнения изучаемых произведений;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образовательные ресурсы по литературному чтению, математике, русскому языку, технологии, окружающему миру;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 по иностранному языку;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 к УМК, используемые для изучения иностранного языка;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популярные, художественные книги для чтения по окружающему миру;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природоведческого содержания в соответствии с программой обучения;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 «Окружающий мир»;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настенные карты;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Термометры для измерения температуры воды и воздуха;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полезных ископаемых;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Глобус Земли физический;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Теллурий;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 культурных и дикорастущих растений;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hanging="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таблицы для начальной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таблицы по математике для начальной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Числовая линейка с делениями;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таблица умножения;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для обучения счёту;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«Доли и дроби»;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2-х </w:t>
            </w: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Сложение. Вычитание;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2-х </w:t>
            </w: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сторн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Умножение. Деление;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школьный;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классный;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песен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Аудиоматериалы, используемые на уроках музыки;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по искусству;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художественной деятельности;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Козёл гимнастический;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 жёсткая;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навесного оборудования для занятий физической культуры;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(различные);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гимнастический;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баскетбольный;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игры в настольный теннис;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и ракетки для игры в настольный теннис;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инструментов для работы на уроках технологии;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Объёмные модели геометрических фигур.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lastRenderedPageBreak/>
              <w:t>Основное общее образование, основная общеобразовательная программа основного общего образования.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математики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математике;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основного 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по математике;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математике для 5-6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алгебре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геометрии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математике для 5-6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алгебре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геометрии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математике для 5-6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алгебре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геометрии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контрольных работ по математике для 5-6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Сборник контрольных работ по алгебре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контрольных работ по геометрии для 7-9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экзаменационных работ для проведения государственной (итоговой) аттестации по математике;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математике, алгебре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геометрии по всем основным разделам программы;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классная 60 см;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 пластмассовый;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Угольник классный 30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школьный ЦШК;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русского языка и литературы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русскому языку;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русскому языку;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5-9 классы;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русскому языку 5,6,7,8,9 классы;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таблиц  «Основные правила орфографии и пунктуации. 5-9 класс»;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таблиц «Русский язык 5,6,7,8,9 класс»;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различной направленности. Стандарт основного общего образования по литературе;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литературе;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 5-9 классы;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литературе 5,6,7,8,9 классы;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Хрестоматии по литературе;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для кабинета литературы;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«Классики русской литературы», «Писатели России», «Писатели серебряного века»,  «Пушкин. Лицейские годы»,  «Биографии писателей. Фонвизин, Карамзин, Жуковский. Фильм 1»,  Биографии писателей. Грибоедов, Лермонтов, 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Гоголь. Фильм 2».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учителя.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информатики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информатике;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информатике;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информатике и ИКТ для начальной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информатике для основной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информатике и ИКТ для начальной школы;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пособия по устройству компьютера;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Антивирусная программа;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- архиватор;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оптического распознавания текста для русского, национального и изучаемых языков;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записи 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дисков; Комплект </w:t>
            </w: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общеупотребимых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комплект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презентационных слайдов по всем разделам курса;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экран;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рабочее место учителя;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- рабочее место ученика;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Сканер;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аппарат;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сетевого оборудования;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подключения к сети Интернета;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для записи;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комплект;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физики.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образования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физике 7,8,9 классы,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пособия для выполнения фронтальных лабораторных работ;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пособия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 по курсу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таблицы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Задачники по физике;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биология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химии, биологии.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химии, биологии;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рабочие программы по химии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пособия по химии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химии, биологии;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Задачники по химии;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внутреннего строения организма;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глаза;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головного мозга;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Микропрепараты: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позвоночных;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учителя.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технологии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технологии;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технологии;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технологии для 5,6,7,8, классов;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безопасности труда;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Циркуль;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Инвентарь для работы на участке;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машинки.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географии</w:t>
            </w: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 «География»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«Дрофа» 2008;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географии 6,7,9 класс; ЭОР-6,7,8,9 класс;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Компас-азимут;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Глобус Земли политический, физический;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Австралия и Новая Зеландия физическая;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Агроклиматические ресурсы России;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Африка физическая;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2-х сторонняя Евразия физическая и политическая;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Карта 2-х сторонняя Северная Америка </w:t>
            </w: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Соц-экономическая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Южная Америка </w:t>
            </w: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Соц-экономическая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Природные зоны России;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Тектоника и минеральные ресурсы России.</w:t>
            </w:r>
          </w:p>
        </w:tc>
      </w:tr>
      <w:tr w:rsidR="002F3AA2" w:rsidRPr="002F3AA2" w:rsidTr="002F3AA2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Спортзал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по физической культуре;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основного общего образования по физической культуре;</w:t>
            </w:r>
          </w:p>
          <w:p w:rsid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по физической культуре;        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Мячи баскетбольные;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волейбольные;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футбольные;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теннисные;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волейбольная с тросом;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 гимнастические;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Обручи;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Планка для прыжков в высоту;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разметочные;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Рулетка измерительная;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Щиты баскетбольные;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игры в настольный теннис;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и ракетки для игры в настольный теннис;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Сетки</w:t>
            </w:r>
            <w:proofErr w:type="gramStart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утбольная</w:t>
            </w:r>
            <w:proofErr w:type="spellEnd"/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волейбольная;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шведская с турником;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 гимнастический;</w:t>
            </w:r>
          </w:p>
          <w:p w:rsid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Секундомер;                                             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Насос для мячей с иглой;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палки;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ботинки;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Щитки для метания;</w:t>
            </w:r>
          </w:p>
          <w:p w:rsidR="002F3AA2" w:rsidRPr="002F3AA2" w:rsidRDefault="002F3AA2" w:rsidP="002F3AA2">
            <w:pPr>
              <w:spacing w:before="100" w:beforeAutospacing="1" w:after="100" w:afterAutospacing="1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332F" w:rsidRPr="002F3AA2" w:rsidRDefault="0002332F">
      <w:pPr>
        <w:rPr>
          <w:rFonts w:ascii="Times New Roman" w:hAnsi="Times New Roman" w:cs="Times New Roman"/>
          <w:sz w:val="24"/>
          <w:szCs w:val="24"/>
        </w:rPr>
      </w:pPr>
    </w:p>
    <w:sectPr w:rsidR="0002332F" w:rsidRPr="002F3AA2" w:rsidSect="000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AA2"/>
    <w:rsid w:val="0002332F"/>
    <w:rsid w:val="002F3AA2"/>
    <w:rsid w:val="00BE1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F3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1384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2015-11-20T13:36:00Z</dcterms:created>
  <dcterms:modified xsi:type="dcterms:W3CDTF">2015-11-20T13:42:00Z</dcterms:modified>
</cp:coreProperties>
</file>