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2D" w:rsidRDefault="00987E2D" w:rsidP="004A055F">
      <w:pPr>
        <w:jc w:val="center"/>
        <w:rPr>
          <w:sz w:val="28"/>
          <w:szCs w:val="28"/>
          <w:lang w:val="en-US"/>
        </w:rPr>
      </w:pPr>
    </w:p>
    <w:p w:rsidR="0048253F" w:rsidRPr="004A055F" w:rsidRDefault="0048253F" w:rsidP="0048253F">
      <w:pPr>
        <w:ind w:left="-709" w:firstLine="709"/>
        <w:jc w:val="center"/>
        <w:rPr>
          <w:b/>
        </w:rPr>
      </w:pPr>
      <w:r w:rsidRPr="004A055F">
        <w:rPr>
          <w:b/>
        </w:rPr>
        <w:t>Пояснительная записка</w:t>
      </w:r>
    </w:p>
    <w:p w:rsidR="0048253F" w:rsidRPr="004A055F" w:rsidRDefault="0048253F" w:rsidP="0048253F">
      <w:pPr>
        <w:ind w:left="-709" w:firstLine="709"/>
        <w:jc w:val="both"/>
      </w:pPr>
    </w:p>
    <w:p w:rsidR="0048253F" w:rsidRPr="004A055F" w:rsidRDefault="0048253F" w:rsidP="0048253F">
      <w:pPr>
        <w:ind w:left="-709" w:firstLine="709"/>
        <w:jc w:val="both"/>
      </w:pPr>
      <w:r w:rsidRPr="004A055F">
        <w:t xml:space="preserve">Программа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4A055F">
        <w:t>образованияк</w:t>
      </w:r>
      <w:proofErr w:type="spellEnd"/>
      <w:r w:rsidRPr="004A055F">
        <w:t xml:space="preserve"> результатам освоения основной образовательной программы основного общего образования по учебному предмету «Родной  язык (русский)», утвержденным приказом Министерства образования и науки Российской Федерации от 17.12.2010 №1897 (в ред. приказа от 31.12.2015 №1577) </w:t>
      </w:r>
    </w:p>
    <w:p w:rsidR="0048253F" w:rsidRPr="004A055F" w:rsidRDefault="0048253F" w:rsidP="0048253F">
      <w:pPr>
        <w:ind w:left="-709" w:firstLine="709"/>
        <w:jc w:val="both"/>
      </w:pPr>
      <w:r w:rsidRPr="004A055F">
        <w:t xml:space="preserve">Нормативную правовую основу настоящей программы по учебному предмету «Родной (русский) язык» в 5 классе составляют следующий документ: приказ Министерства образования и науки Российской Федерации </w:t>
      </w:r>
      <w:proofErr w:type="gramStart"/>
      <w:r w:rsidRPr="004A055F">
        <w:t>от</w:t>
      </w:r>
      <w:proofErr w:type="gramEnd"/>
      <w:r w:rsidRPr="004A055F">
        <w:t xml:space="preserve"> </w:t>
      </w:r>
      <w:proofErr w:type="gramStart"/>
      <w:r w:rsidRPr="004A055F">
        <w:t>к</w:t>
      </w:r>
      <w:proofErr w:type="gramEnd"/>
      <w:r w:rsidRPr="004A055F">
        <w:t xml:space="preserve"> письму МКНМУ «ГМК УО» от 03.09.2018 г. № 343.</w:t>
      </w:r>
    </w:p>
    <w:p w:rsidR="0048253F" w:rsidRPr="004A055F" w:rsidRDefault="0048253F" w:rsidP="0048253F">
      <w:pPr>
        <w:ind w:left="-709" w:firstLine="709"/>
        <w:jc w:val="both"/>
      </w:pPr>
      <w:r w:rsidRPr="004A055F">
        <w:rPr>
          <w:b/>
        </w:rPr>
        <w:t xml:space="preserve">Учебник. </w:t>
      </w:r>
      <w:r>
        <w:t xml:space="preserve">Русский язык: учебник </w:t>
      </w:r>
      <w:r w:rsidRPr="004A055F">
        <w:t xml:space="preserve"> для 5 </w:t>
      </w:r>
      <w:proofErr w:type="spellStart"/>
      <w:r w:rsidRPr="004A055F">
        <w:t>кл</w:t>
      </w:r>
      <w:proofErr w:type="spellEnd"/>
      <w:r w:rsidRPr="004A055F">
        <w:t xml:space="preserve">. </w:t>
      </w:r>
      <w:proofErr w:type="spellStart"/>
      <w:r w:rsidRPr="004A055F">
        <w:t>общеобразоват</w:t>
      </w:r>
      <w:proofErr w:type="spellEnd"/>
      <w:r w:rsidRPr="004A055F">
        <w:t xml:space="preserve">. </w:t>
      </w:r>
      <w:r>
        <w:t>организаций</w:t>
      </w:r>
      <w:r w:rsidRPr="004A055F">
        <w:t xml:space="preserve"> / [Т.А. </w:t>
      </w:r>
      <w:proofErr w:type="spellStart"/>
      <w:r w:rsidRPr="004A055F">
        <w:t>Ладыженская</w:t>
      </w:r>
      <w:proofErr w:type="spellEnd"/>
      <w:r w:rsidRPr="004A055F">
        <w:t xml:space="preserve">, М.Т. Баранов, Л.А. </w:t>
      </w:r>
      <w:proofErr w:type="spellStart"/>
      <w:r w:rsidRPr="004A055F">
        <w:t>Тростенцова</w:t>
      </w:r>
      <w:proofErr w:type="spellEnd"/>
      <w:r w:rsidRPr="004A055F">
        <w:t xml:space="preserve"> и др</w:t>
      </w:r>
      <w:r>
        <w:t>.]. – М.: Просвещение,2019</w:t>
      </w:r>
      <w:r w:rsidRPr="004A055F">
        <w:t xml:space="preserve">, </w:t>
      </w:r>
      <w:r w:rsidRPr="004A055F">
        <w:rPr>
          <w:shd w:val="clear" w:color="auto" w:fill="FFFFFF"/>
        </w:rPr>
        <w:t xml:space="preserve"> </w:t>
      </w:r>
      <w:proofErr w:type="gramStart"/>
      <w:r w:rsidRPr="004A055F">
        <w:rPr>
          <w:shd w:val="clear" w:color="auto" w:fill="FFFFFF"/>
        </w:rPr>
        <w:t>рекоме</w:t>
      </w:r>
      <w:r>
        <w:rPr>
          <w:shd w:val="clear" w:color="auto" w:fill="FFFFFF"/>
        </w:rPr>
        <w:t>н</w:t>
      </w:r>
      <w:r w:rsidRPr="004A055F">
        <w:rPr>
          <w:shd w:val="clear" w:color="auto" w:fill="FFFFFF"/>
        </w:rPr>
        <w:t>дован</w:t>
      </w:r>
      <w:proofErr w:type="gramEnd"/>
      <w:r w:rsidRPr="004A055F">
        <w:rPr>
          <w:shd w:val="clear" w:color="auto" w:fill="FFFFFF"/>
        </w:rPr>
        <w:t xml:space="preserve"> Министерством образования и науки Российской Федерации.</w:t>
      </w:r>
    </w:p>
    <w:p w:rsidR="0048253F" w:rsidRPr="004A055F" w:rsidRDefault="0048253F" w:rsidP="0048253F">
      <w:pPr>
        <w:shd w:val="clear" w:color="auto" w:fill="FEFEFE"/>
        <w:ind w:left="-709" w:right="141" w:firstLine="142"/>
        <w:jc w:val="both"/>
        <w:rPr>
          <w:color w:val="222222"/>
        </w:rPr>
      </w:pPr>
      <w:r w:rsidRPr="004A055F">
        <w:rPr>
          <w:b/>
          <w:bCs/>
          <w:color w:val="222222"/>
        </w:rPr>
        <w:t>Основные цели и задачи изучения родного языка</w:t>
      </w:r>
      <w:r>
        <w:rPr>
          <w:b/>
          <w:bCs/>
          <w:color w:val="222222"/>
        </w:rPr>
        <w:t xml:space="preserve"> </w:t>
      </w:r>
      <w:r w:rsidRPr="004A055F">
        <w:rPr>
          <w:b/>
          <w:bCs/>
          <w:color w:val="222222"/>
        </w:rPr>
        <w:t>(русского):</w:t>
      </w:r>
    </w:p>
    <w:p w:rsidR="0048253F" w:rsidRPr="004A055F" w:rsidRDefault="0048253F" w:rsidP="0048253F">
      <w:pPr>
        <w:shd w:val="clear" w:color="auto" w:fill="FEFEFE"/>
        <w:ind w:left="-709" w:right="142"/>
        <w:jc w:val="both"/>
        <w:rPr>
          <w:color w:val="000000" w:themeColor="text1"/>
        </w:rPr>
      </w:pPr>
      <w:proofErr w:type="gramStart"/>
      <w:r w:rsidRPr="004A055F">
        <w:rPr>
          <w:color w:val="000000" w:themeColor="text1"/>
        </w:rPr>
        <w:t>×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48253F" w:rsidRPr="004A055F" w:rsidRDefault="0048253F" w:rsidP="0048253F">
      <w:pPr>
        <w:shd w:val="clear" w:color="auto" w:fill="FEFEFE"/>
        <w:ind w:left="-709" w:right="142"/>
        <w:jc w:val="both"/>
        <w:rPr>
          <w:color w:val="000000" w:themeColor="text1"/>
        </w:rPr>
      </w:pPr>
      <w:r w:rsidRPr="004A055F">
        <w:rPr>
          <w:color w:val="000000" w:themeColor="text1"/>
        </w:rPr>
        <w:t xml:space="preserve">×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4A055F">
        <w:rPr>
          <w:color w:val="000000" w:themeColor="text1"/>
        </w:rPr>
        <w:t>общеучебными</w:t>
      </w:r>
      <w:proofErr w:type="spellEnd"/>
      <w:r w:rsidRPr="004A055F">
        <w:rPr>
          <w:color w:val="000000" w:themeColor="text1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48253F" w:rsidRPr="004A055F" w:rsidRDefault="0048253F" w:rsidP="0048253F">
      <w:pPr>
        <w:shd w:val="clear" w:color="auto" w:fill="FEFEFE"/>
        <w:ind w:left="-709" w:right="142"/>
        <w:jc w:val="both"/>
        <w:rPr>
          <w:color w:val="000000" w:themeColor="text1"/>
        </w:rPr>
      </w:pPr>
      <w:r w:rsidRPr="004A055F">
        <w:rPr>
          <w:color w:val="000000" w:themeColor="text1"/>
        </w:rPr>
        <w:t>×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</w:t>
      </w:r>
      <w:proofErr w:type="gramStart"/>
      <w:r w:rsidRPr="004A055F">
        <w:rPr>
          <w:color w:val="000000" w:themeColor="text1"/>
        </w:rPr>
        <w:t xml:space="preserve"> ,</w:t>
      </w:r>
      <w:proofErr w:type="gramEnd"/>
      <w:r w:rsidRPr="004A055F">
        <w:rPr>
          <w:color w:val="000000" w:themeColor="text1"/>
        </w:rPr>
        <w:t>развитие умения стилистически корректного использования лексики и фразеологии русского языка;</w:t>
      </w:r>
    </w:p>
    <w:p w:rsidR="0048253F" w:rsidRPr="004A055F" w:rsidRDefault="0048253F" w:rsidP="0048253F">
      <w:pPr>
        <w:shd w:val="clear" w:color="auto" w:fill="FEFEFE"/>
        <w:ind w:left="-709" w:right="142"/>
        <w:jc w:val="both"/>
        <w:rPr>
          <w:color w:val="000000" w:themeColor="text1"/>
        </w:rPr>
      </w:pPr>
      <w:r w:rsidRPr="004A055F">
        <w:rPr>
          <w:color w:val="000000" w:themeColor="text1"/>
        </w:rPr>
        <w:t>×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48253F" w:rsidRPr="004A055F" w:rsidRDefault="0048253F" w:rsidP="0048253F">
      <w:pPr>
        <w:shd w:val="clear" w:color="auto" w:fill="FEFEFE"/>
        <w:ind w:left="-709" w:right="142"/>
        <w:jc w:val="both"/>
        <w:rPr>
          <w:color w:val="000000" w:themeColor="text1"/>
        </w:rPr>
      </w:pPr>
      <w:r w:rsidRPr="004A055F">
        <w:rPr>
          <w:color w:val="000000" w:themeColor="text1"/>
        </w:rPr>
        <w:t>× Совершенствование коммуникативных способно</w:t>
      </w:r>
      <w:r w:rsidRPr="004A055F">
        <w:rPr>
          <w:color w:val="000000" w:themeColor="text1"/>
        </w:rPr>
        <w:softHyphen/>
        <w:t>стей, формирование готовности к сотрудничеству, созидательной деятельности, умений вести диалог, искать и находить компромиссы.</w:t>
      </w:r>
    </w:p>
    <w:p w:rsidR="0048253F" w:rsidRPr="004A055F" w:rsidRDefault="0048253F" w:rsidP="0048253F">
      <w:pPr>
        <w:ind w:left="-709" w:firstLine="709"/>
        <w:jc w:val="both"/>
        <w:rPr>
          <w:b/>
          <w:bCs/>
        </w:rPr>
      </w:pPr>
    </w:p>
    <w:p w:rsidR="0048253F" w:rsidRPr="004A055F" w:rsidRDefault="0048253F" w:rsidP="0048253F">
      <w:pPr>
        <w:ind w:left="-709" w:firstLine="709"/>
        <w:jc w:val="both"/>
        <w:rPr>
          <w:b/>
          <w:bCs/>
        </w:rPr>
      </w:pPr>
      <w:r w:rsidRPr="004A055F">
        <w:rPr>
          <w:b/>
          <w:bCs/>
        </w:rPr>
        <w:t>Примерные результаты освоения программы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  <w:i/>
          <w:iCs/>
        </w:rPr>
        <w:t>Личностные результаты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</w:t>
      </w:r>
      <w:r w:rsidRPr="004A055F">
        <w:rPr>
          <w:bCs/>
        </w:rPr>
        <w:lastRenderedPageBreak/>
        <w:t xml:space="preserve">на территории современной России); </w:t>
      </w:r>
      <w:proofErr w:type="spellStart"/>
      <w:r w:rsidRPr="004A055F">
        <w:rPr>
          <w:bCs/>
        </w:rPr>
        <w:t>интериоризация</w:t>
      </w:r>
      <w:proofErr w:type="spellEnd"/>
      <w:r w:rsidRPr="004A055F">
        <w:rPr>
          <w:bCs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3.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4. </w:t>
      </w:r>
      <w:proofErr w:type="gramStart"/>
      <w:r w:rsidRPr="004A055F">
        <w:rPr>
          <w:bCs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4A055F">
        <w:rPr>
          <w:bCs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5. Освоенность социальных норм, правил поведения, ролей и форм социальной жизни в группах и сообществах. </w:t>
      </w:r>
      <w:proofErr w:type="gramStart"/>
      <w:r w:rsidRPr="004A055F">
        <w:rPr>
          <w:bCs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bCs/>
        </w:rPr>
        <w:t xml:space="preserve"> </w:t>
      </w:r>
      <w:proofErr w:type="gramStart"/>
      <w:r w:rsidRPr="004A055F">
        <w:rPr>
          <w:bCs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A055F">
        <w:rPr>
          <w:bCs/>
        </w:rPr>
        <w:t>интериоризация</w:t>
      </w:r>
      <w:proofErr w:type="spellEnd"/>
      <w:r w:rsidRPr="004A055F">
        <w:rPr>
          <w:bCs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A055F">
        <w:rPr>
          <w:bCs/>
        </w:rPr>
        <w:t>потребительстве</w:t>
      </w:r>
      <w:proofErr w:type="spellEnd"/>
      <w:proofErr w:type="gramStart"/>
      <w:r>
        <w:rPr>
          <w:bCs/>
        </w:rPr>
        <w:t xml:space="preserve"> </w:t>
      </w:r>
      <w:r w:rsidRPr="004A055F">
        <w:rPr>
          <w:bCs/>
        </w:rPr>
        <w:t>;</w:t>
      </w:r>
      <w:proofErr w:type="gramEnd"/>
      <w:r w:rsidRPr="004A055F">
        <w:rPr>
          <w:bCs/>
        </w:rPr>
        <w:t xml:space="preserve">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7.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lastRenderedPageBreak/>
        <w:t xml:space="preserve">8.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9.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A055F">
        <w:rPr>
          <w:bCs/>
        </w:rPr>
        <w:t>экотуризмом</w:t>
      </w:r>
      <w:proofErr w:type="spellEnd"/>
      <w:r w:rsidRPr="004A055F">
        <w:rPr>
          <w:bCs/>
        </w:rPr>
        <w:t>, к осуществлению природоохранной деятельности).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4A055F">
        <w:rPr>
          <w:bCs/>
        </w:rPr>
        <w:t>сформированность</w:t>
      </w:r>
      <w:proofErr w:type="spellEnd"/>
      <w:r w:rsidRPr="004A055F">
        <w:rPr>
          <w:bCs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proofErr w:type="spellStart"/>
      <w:r w:rsidRPr="004A055F">
        <w:rPr>
          <w:bCs/>
          <w:i/>
          <w:iCs/>
        </w:rPr>
        <w:t>Метапредметные</w:t>
      </w:r>
      <w:proofErr w:type="spellEnd"/>
      <w:r w:rsidRPr="004A055F">
        <w:rPr>
          <w:bCs/>
          <w:i/>
          <w:iCs/>
        </w:rPr>
        <w:t xml:space="preserve"> результаты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  <w:u w:val="single"/>
        </w:rPr>
        <w:t>Регулятивные УУД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анализировать существующие и планировать будущие образовательные результаты;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идентифицировать собственные проблемы и определять главную проблему;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выдвигать версии решения проблемы, формулировать гипотезы, предвосхищать конечный результат;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ставить цель деятельности на основе определенной проблемы и существующих возможностей;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формулировать учебные задачи как шаги достижения поставленной цели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составлять план решения проблемы (выполнения проекта, проведения исследования);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lastRenderedPageBreak/>
        <w:t>• планировать и корректировать свою индивидуальную образовательную траекторию.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оценивать свою деятельность, аргументируя причины достижения или отсутствия планируемого результата;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сверять свои действия с целью и, при необходимости, исправлять ошибки самостоятельно.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критерии правильности (корректности) выполнения учебной задачи;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фиксировать и анализировать динамику собственных образовательных результатов.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4A055F">
        <w:rPr>
          <w:bCs/>
        </w:rPr>
        <w:t>в</w:t>
      </w:r>
      <w:proofErr w:type="gramEnd"/>
      <w:r w:rsidRPr="004A055F">
        <w:rPr>
          <w:bCs/>
        </w:rPr>
        <w:t xml:space="preserve"> учебной и познавательной.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принимать решение в учебной ситуации и нести за него ответственность;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  <w:u w:val="single"/>
        </w:rPr>
        <w:lastRenderedPageBreak/>
        <w:t>Познавательные УУД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6. </w:t>
      </w:r>
      <w:proofErr w:type="gramStart"/>
      <w:r w:rsidRPr="004A055F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A055F">
        <w:rPr>
          <w:bCs/>
        </w:rPr>
        <w:t xml:space="preserve">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подбирать слова, соподчиненные ключевому слову, определяющие его признаки и свойства;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выстраивать логическую цепочку, состоящую из ключевого слова и соподчиненных ему слов;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выделять общий признак двух или нескольких предметов или явлений и объяснять их сходство;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выделять явление из общего ряда других явлений;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строить рассуждение на основе сравнения предметов и явлений, выделяя при этом общие признаки;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излагать полученную информацию, интерпретируя ее в контексте решаемой задачи;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• </w:t>
      </w:r>
      <w:proofErr w:type="spellStart"/>
      <w:r w:rsidRPr="004A055F">
        <w:rPr>
          <w:bCs/>
        </w:rPr>
        <w:t>вербализовать</w:t>
      </w:r>
      <w:proofErr w:type="spellEnd"/>
      <w:r w:rsidRPr="004A055F">
        <w:rPr>
          <w:bCs/>
        </w:rPr>
        <w:t xml:space="preserve"> эмоциональное впечатление, оказанное на него источником;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обозначать символом и знаком предмет и/или явление;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создавать абстрактный или реальный образ предмета и/или явления;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строить модель/схему на основе условий задачи и/или способа ее решения;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преобразовывать модели с целью выявления общих законов, определяющих данную предметную область;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переводить сложную по составу (</w:t>
      </w:r>
      <w:proofErr w:type="spellStart"/>
      <w:r w:rsidRPr="004A055F">
        <w:rPr>
          <w:bCs/>
        </w:rPr>
        <w:t>многоаспектную</w:t>
      </w:r>
      <w:proofErr w:type="spellEnd"/>
      <w:r w:rsidRPr="004A055F">
        <w:rPr>
          <w:bCs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A055F">
        <w:rPr>
          <w:bCs/>
        </w:rPr>
        <w:t>текстовое</w:t>
      </w:r>
      <w:proofErr w:type="gramEnd"/>
      <w:r w:rsidRPr="004A055F">
        <w:rPr>
          <w:bCs/>
        </w:rPr>
        <w:t>, и наоборот;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lastRenderedPageBreak/>
        <w:t>• строить доказательство: прямое, косвенное, от противного;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анализировать/</w:t>
      </w:r>
      <w:proofErr w:type="spellStart"/>
      <w:r w:rsidRPr="004A055F">
        <w:rPr>
          <w:bCs/>
        </w:rPr>
        <w:t>рефлексировать</w:t>
      </w:r>
      <w:proofErr w:type="spellEnd"/>
      <w:r w:rsidRPr="004A055F">
        <w:rPr>
          <w:bCs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8. Смысловое чтение.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находить в тексте требуемую информацию (в соответствии с целями своей деятельности);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ориентироваться в содержании текста, понимать целостный смысл текста, структурировать текст;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устанавливать взаимосвязь описанных в тексте событий, явлений, процессов;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резюмировать главную идею текста;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055F">
        <w:rPr>
          <w:bCs/>
        </w:rPr>
        <w:t>non-fiction</w:t>
      </w:r>
      <w:proofErr w:type="spellEnd"/>
      <w:r w:rsidRPr="004A055F">
        <w:rPr>
          <w:bCs/>
        </w:rPr>
        <w:t>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критически оценивать содержание и форму текста.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свое отношение к природной среде;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анализировать влияние экологических факторов на среду обитания живых организмов;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проводить причинный и вероятностный анализ экологических ситуаций;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прогнозировать изменения ситуации при смене действия одного фактора на действие другого фактора;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распространять экологические знания и участвовать в практических делах по защите окружающей среды;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выражать свое отношение к природе через рисунки, сочинения, модели, проектные работы.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необходимые ключевые поисковые слова и запросы;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осуществлять взаимодействие с электронными поисковыми системами, словарями;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формировать множественную выборку из поисковых источников для объективизации результатов поиска;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соотносить полученные результаты поиска со своей деятельностью.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  <w:u w:val="single"/>
        </w:rPr>
        <w:t>Коммуникативные УУД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возможные роли в совместной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играть определенную роль в совместной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proofErr w:type="gramStart"/>
      <w:r w:rsidRPr="004A055F">
        <w:rPr>
          <w:bCs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строить позитивные отношения в процессе учебной и познавательной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• корректно и </w:t>
      </w:r>
      <w:proofErr w:type="spellStart"/>
      <w:r w:rsidRPr="004A055F">
        <w:rPr>
          <w:bCs/>
        </w:rPr>
        <w:t>аргументированно</w:t>
      </w:r>
      <w:proofErr w:type="spellEnd"/>
      <w:r w:rsidRPr="004A055F">
        <w:rPr>
          <w:bCs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lastRenderedPageBreak/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предлагать альтернативное решение в конфликтной ситуации;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выделять общую точку зрения в дискуссии;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определять задачу коммуникации и в соответствии с ней отбирать речевые средства;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представлять в устной или письменной форме развернутый план собственной деятельности;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высказывать и обосновывать мнение (суждение) и запрашивать мнение партнера в рамках диалога;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принимать решение в ходе диалога и согласовывать его с собеседником;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выделять информационный аспект задачи, оперировать данными, использовать модель решения задачи;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использовать информацию с учетом этических и правовых норм;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8253F" w:rsidRPr="004A055F" w:rsidRDefault="0048253F" w:rsidP="0048253F">
      <w:pPr>
        <w:ind w:left="-709" w:firstLine="709"/>
        <w:jc w:val="both"/>
        <w:rPr>
          <w:bCs/>
          <w:i/>
        </w:rPr>
      </w:pPr>
      <w:r w:rsidRPr="004A055F">
        <w:rPr>
          <w:bCs/>
          <w:i/>
        </w:rPr>
        <w:t>Предметные результаты.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lastRenderedPageBreak/>
        <w:t>1. Совершенствование разных видов речевой деятельности (</w:t>
      </w:r>
      <w:proofErr w:type="spellStart"/>
      <w:r w:rsidRPr="004A055F">
        <w:rPr>
          <w:bCs/>
        </w:rPr>
        <w:t>аудирования</w:t>
      </w:r>
      <w:proofErr w:type="spellEnd"/>
      <w:r w:rsidRPr="004A055F">
        <w:rPr>
          <w:bCs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2.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3. Использование коммуникативно-эстетических возможностей русского и родного языков;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 xml:space="preserve">5.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A055F">
        <w:rPr>
          <w:bCs/>
        </w:rPr>
        <w:t>многоаспектного</w:t>
      </w:r>
      <w:proofErr w:type="spellEnd"/>
      <w:r w:rsidRPr="004A055F">
        <w:rPr>
          <w:bCs/>
        </w:rPr>
        <w:t xml:space="preserve"> анализа текста;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6.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A055F">
        <w:rPr>
          <w:bCs/>
        </w:rPr>
        <w:t>дств дл</w:t>
      </w:r>
      <w:proofErr w:type="gramEnd"/>
      <w:r w:rsidRPr="004A055F">
        <w:rPr>
          <w:bCs/>
        </w:rPr>
        <w:t>я свободного выражения мыслей и чувств адекватно ситуации и стилю общения;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7.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8253F" w:rsidRPr="004A055F" w:rsidRDefault="0048253F" w:rsidP="0048253F">
      <w:pPr>
        <w:ind w:left="-709" w:firstLine="709"/>
        <w:jc w:val="both"/>
        <w:rPr>
          <w:bCs/>
        </w:rPr>
      </w:pPr>
      <w:r w:rsidRPr="004A055F">
        <w:rPr>
          <w:bCs/>
        </w:rPr>
        <w:t>8. Формирование ответственности за языковую культуру как общечеловеческую ценность.</w:t>
      </w:r>
    </w:p>
    <w:p w:rsidR="0048253F" w:rsidRPr="00F220E9" w:rsidRDefault="0048253F" w:rsidP="0048253F">
      <w:pPr>
        <w:rPr>
          <w:b/>
          <w:u w:val="single"/>
        </w:rPr>
      </w:pPr>
      <w:r w:rsidRPr="00F220E9">
        <w:rPr>
          <w:b/>
          <w:u w:val="single"/>
        </w:rPr>
        <w:t>Тематический план</w:t>
      </w:r>
    </w:p>
    <w:tbl>
      <w:tblPr>
        <w:tblStyle w:val="a7"/>
        <w:tblW w:w="10065" w:type="dxa"/>
        <w:tblLook w:val="04A0"/>
      </w:tblPr>
      <w:tblGrid>
        <w:gridCol w:w="709"/>
        <w:gridCol w:w="8506"/>
        <w:gridCol w:w="850"/>
      </w:tblGrid>
      <w:tr w:rsidR="0048253F" w:rsidRPr="00F220E9" w:rsidTr="009A6504">
        <w:trPr>
          <w:trHeight w:val="464"/>
        </w:trPr>
        <w:tc>
          <w:tcPr>
            <w:tcW w:w="709" w:type="dxa"/>
            <w:vMerge w:val="restart"/>
            <w:hideMark/>
          </w:tcPr>
          <w:p w:rsidR="0048253F" w:rsidRPr="00F220E9" w:rsidRDefault="0048253F" w:rsidP="009A6504">
            <w:r w:rsidRPr="00F220E9">
              <w:t xml:space="preserve">№ </w:t>
            </w:r>
            <w:proofErr w:type="spellStart"/>
            <w:proofErr w:type="gramStart"/>
            <w:r w:rsidRPr="00F220E9">
              <w:t>п</w:t>
            </w:r>
            <w:proofErr w:type="spellEnd"/>
            <w:proofErr w:type="gramEnd"/>
            <w:r w:rsidRPr="00F220E9">
              <w:t>/</w:t>
            </w:r>
            <w:proofErr w:type="spellStart"/>
            <w:r w:rsidRPr="00F220E9">
              <w:t>п</w:t>
            </w:r>
            <w:proofErr w:type="spellEnd"/>
          </w:p>
        </w:tc>
        <w:tc>
          <w:tcPr>
            <w:tcW w:w="8506" w:type="dxa"/>
            <w:vMerge w:val="restart"/>
            <w:hideMark/>
          </w:tcPr>
          <w:p w:rsidR="0048253F" w:rsidRPr="00F220E9" w:rsidRDefault="0048253F" w:rsidP="009A6504">
            <w:r w:rsidRPr="00F220E9">
              <w:t>Тема занятия</w:t>
            </w:r>
          </w:p>
        </w:tc>
        <w:tc>
          <w:tcPr>
            <w:tcW w:w="850" w:type="dxa"/>
            <w:vMerge w:val="restart"/>
            <w:hideMark/>
          </w:tcPr>
          <w:p w:rsidR="0048253F" w:rsidRPr="00F220E9" w:rsidRDefault="0048253F" w:rsidP="009A6504">
            <w:r w:rsidRPr="00F220E9">
              <w:t>Кол</w:t>
            </w:r>
            <w:proofErr w:type="gramStart"/>
            <w:r w:rsidRPr="00F220E9">
              <w:t>.</w:t>
            </w:r>
            <w:proofErr w:type="gramEnd"/>
            <w:r w:rsidRPr="00F220E9">
              <w:t xml:space="preserve"> </w:t>
            </w:r>
            <w:proofErr w:type="gramStart"/>
            <w:r w:rsidRPr="00F220E9">
              <w:t>ч</w:t>
            </w:r>
            <w:proofErr w:type="gramEnd"/>
            <w:r w:rsidRPr="00F220E9">
              <w:t>асов</w:t>
            </w:r>
          </w:p>
        </w:tc>
      </w:tr>
      <w:tr w:rsidR="0048253F" w:rsidRPr="00F220E9" w:rsidTr="009A6504">
        <w:trPr>
          <w:trHeight w:val="463"/>
        </w:trPr>
        <w:tc>
          <w:tcPr>
            <w:tcW w:w="709" w:type="dxa"/>
            <w:vMerge/>
            <w:hideMark/>
          </w:tcPr>
          <w:p w:rsidR="0048253F" w:rsidRPr="00F220E9" w:rsidRDefault="0048253F" w:rsidP="009A6504"/>
        </w:tc>
        <w:tc>
          <w:tcPr>
            <w:tcW w:w="8506" w:type="dxa"/>
            <w:vMerge/>
            <w:hideMark/>
          </w:tcPr>
          <w:p w:rsidR="0048253F" w:rsidRPr="00F220E9" w:rsidRDefault="0048253F" w:rsidP="009A6504"/>
        </w:tc>
        <w:tc>
          <w:tcPr>
            <w:tcW w:w="850" w:type="dxa"/>
            <w:vMerge/>
            <w:hideMark/>
          </w:tcPr>
          <w:p w:rsidR="0048253F" w:rsidRPr="00F220E9" w:rsidRDefault="0048253F" w:rsidP="009A6504"/>
        </w:tc>
      </w:tr>
      <w:tr w:rsidR="0048253F" w:rsidRPr="00F220E9" w:rsidTr="009A6504">
        <w:trPr>
          <w:trHeight w:val="438"/>
        </w:trPr>
        <w:tc>
          <w:tcPr>
            <w:tcW w:w="709" w:type="dxa"/>
            <w:hideMark/>
          </w:tcPr>
          <w:p w:rsidR="0048253F" w:rsidRPr="00F220E9" w:rsidRDefault="0048253F" w:rsidP="009A6504">
            <w:r w:rsidRPr="00F220E9">
              <w:rPr>
                <w:lang w:val="en-US"/>
              </w:rPr>
              <w:t>I</w:t>
            </w:r>
          </w:p>
        </w:tc>
        <w:tc>
          <w:tcPr>
            <w:tcW w:w="8506" w:type="dxa"/>
            <w:hideMark/>
          </w:tcPr>
          <w:p w:rsidR="0048253F" w:rsidRPr="00F220E9" w:rsidRDefault="0048253F" w:rsidP="009A6504">
            <w:r>
              <w:t>Введение</w:t>
            </w:r>
          </w:p>
        </w:tc>
        <w:tc>
          <w:tcPr>
            <w:tcW w:w="850" w:type="dxa"/>
            <w:hideMark/>
          </w:tcPr>
          <w:p w:rsidR="0048253F" w:rsidRPr="00F220E9" w:rsidRDefault="0048253F" w:rsidP="009A6504">
            <w:r>
              <w:t>1</w:t>
            </w:r>
          </w:p>
        </w:tc>
      </w:tr>
      <w:tr w:rsidR="0048253F" w:rsidRPr="00F220E9" w:rsidTr="009A6504">
        <w:trPr>
          <w:trHeight w:val="415"/>
        </w:trPr>
        <w:tc>
          <w:tcPr>
            <w:tcW w:w="709" w:type="dxa"/>
            <w:hideMark/>
          </w:tcPr>
          <w:p w:rsidR="0048253F" w:rsidRPr="00F220E9" w:rsidRDefault="0048253F" w:rsidP="009A6504">
            <w:r w:rsidRPr="00F220E9">
              <w:rPr>
                <w:lang w:val="en-US"/>
              </w:rPr>
              <w:t>II</w:t>
            </w:r>
          </w:p>
        </w:tc>
        <w:tc>
          <w:tcPr>
            <w:tcW w:w="8506" w:type="dxa"/>
            <w:hideMark/>
          </w:tcPr>
          <w:p w:rsidR="0048253F" w:rsidRPr="00F220E9" w:rsidRDefault="0048253F" w:rsidP="009A6504">
            <w:r>
              <w:t>Общие сведения о языке</w:t>
            </w:r>
          </w:p>
        </w:tc>
        <w:tc>
          <w:tcPr>
            <w:tcW w:w="850" w:type="dxa"/>
            <w:hideMark/>
          </w:tcPr>
          <w:p w:rsidR="0048253F" w:rsidRPr="00F220E9" w:rsidRDefault="0048253F" w:rsidP="009A6504">
            <w:r>
              <w:t>1</w:t>
            </w:r>
          </w:p>
        </w:tc>
      </w:tr>
      <w:tr w:rsidR="0048253F" w:rsidRPr="00F220E9" w:rsidTr="009A6504">
        <w:trPr>
          <w:trHeight w:val="406"/>
        </w:trPr>
        <w:tc>
          <w:tcPr>
            <w:tcW w:w="709" w:type="dxa"/>
            <w:hideMark/>
          </w:tcPr>
          <w:p w:rsidR="0048253F" w:rsidRPr="00F220E9" w:rsidRDefault="0048253F" w:rsidP="009A6504">
            <w:r w:rsidRPr="00F220E9">
              <w:rPr>
                <w:lang w:val="en-US"/>
              </w:rPr>
              <w:t>III</w:t>
            </w:r>
          </w:p>
        </w:tc>
        <w:tc>
          <w:tcPr>
            <w:tcW w:w="8506" w:type="dxa"/>
            <w:hideMark/>
          </w:tcPr>
          <w:p w:rsidR="0048253F" w:rsidRPr="004A055F" w:rsidRDefault="0048253F" w:rsidP="009A6504">
            <w:r w:rsidRPr="004A055F">
              <w:rPr>
                <w:sz w:val="24"/>
                <w:szCs w:val="24"/>
              </w:rPr>
              <w:t>Язык – форма и зеркало национальной культуры</w:t>
            </w:r>
          </w:p>
        </w:tc>
        <w:tc>
          <w:tcPr>
            <w:tcW w:w="850" w:type="dxa"/>
            <w:hideMark/>
          </w:tcPr>
          <w:p w:rsidR="0048253F" w:rsidRPr="00F220E9" w:rsidRDefault="0048253F" w:rsidP="009A6504">
            <w:r>
              <w:t>5</w:t>
            </w:r>
          </w:p>
        </w:tc>
      </w:tr>
      <w:tr w:rsidR="0048253F" w:rsidRPr="00F220E9" w:rsidTr="009A6504">
        <w:trPr>
          <w:trHeight w:val="428"/>
        </w:trPr>
        <w:tc>
          <w:tcPr>
            <w:tcW w:w="709" w:type="dxa"/>
            <w:hideMark/>
          </w:tcPr>
          <w:p w:rsidR="0048253F" w:rsidRPr="00F220E9" w:rsidRDefault="0048253F" w:rsidP="009A650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506" w:type="dxa"/>
            <w:hideMark/>
          </w:tcPr>
          <w:p w:rsidR="0048253F" w:rsidRPr="004A055F" w:rsidRDefault="0048253F" w:rsidP="009A6504">
            <w:r>
              <w:t>Текст</w:t>
            </w:r>
          </w:p>
        </w:tc>
        <w:tc>
          <w:tcPr>
            <w:tcW w:w="850" w:type="dxa"/>
            <w:hideMark/>
          </w:tcPr>
          <w:p w:rsidR="0048253F" w:rsidRDefault="0048253F" w:rsidP="009A6504">
            <w:r>
              <w:t>7</w:t>
            </w:r>
          </w:p>
        </w:tc>
      </w:tr>
      <w:tr w:rsidR="0048253F" w:rsidRPr="00F220E9" w:rsidTr="009A6504">
        <w:trPr>
          <w:trHeight w:val="420"/>
        </w:trPr>
        <w:tc>
          <w:tcPr>
            <w:tcW w:w="709" w:type="dxa"/>
            <w:hideMark/>
          </w:tcPr>
          <w:p w:rsidR="0048253F" w:rsidRPr="004A055F" w:rsidRDefault="0048253F" w:rsidP="009A6504">
            <w:r>
              <w:rPr>
                <w:lang w:val="en-US"/>
              </w:rPr>
              <w:t>V</w:t>
            </w:r>
          </w:p>
        </w:tc>
        <w:tc>
          <w:tcPr>
            <w:tcW w:w="8506" w:type="dxa"/>
            <w:hideMark/>
          </w:tcPr>
          <w:p w:rsidR="0048253F" w:rsidRPr="004A055F" w:rsidRDefault="0048253F" w:rsidP="009A6504">
            <w:r>
              <w:t>Лексика и фразеология</w:t>
            </w:r>
          </w:p>
        </w:tc>
        <w:tc>
          <w:tcPr>
            <w:tcW w:w="850" w:type="dxa"/>
            <w:hideMark/>
          </w:tcPr>
          <w:p w:rsidR="0048253F" w:rsidRDefault="0048253F" w:rsidP="009A6504">
            <w:r>
              <w:t>3</w:t>
            </w:r>
          </w:p>
        </w:tc>
      </w:tr>
      <w:tr w:rsidR="0048253F" w:rsidRPr="00F220E9" w:rsidTr="009A6504">
        <w:trPr>
          <w:trHeight w:val="420"/>
        </w:trPr>
        <w:tc>
          <w:tcPr>
            <w:tcW w:w="9215" w:type="dxa"/>
            <w:gridSpan w:val="2"/>
            <w:hideMark/>
          </w:tcPr>
          <w:p w:rsidR="0048253F" w:rsidRDefault="0048253F" w:rsidP="009A6504">
            <w:r>
              <w:t>ИТОГО:</w:t>
            </w:r>
          </w:p>
        </w:tc>
        <w:tc>
          <w:tcPr>
            <w:tcW w:w="850" w:type="dxa"/>
            <w:hideMark/>
          </w:tcPr>
          <w:p w:rsidR="0048253F" w:rsidRDefault="0048253F" w:rsidP="009A6504">
            <w:r>
              <w:t>17</w:t>
            </w:r>
          </w:p>
        </w:tc>
      </w:tr>
    </w:tbl>
    <w:p w:rsidR="0048253F" w:rsidRDefault="0048253F" w:rsidP="0048253F">
      <w:pPr>
        <w:rPr>
          <w:b/>
          <w:u w:val="single"/>
        </w:rPr>
      </w:pPr>
    </w:p>
    <w:p w:rsidR="0048253F" w:rsidRDefault="0048253F" w:rsidP="0048253F">
      <w:pPr>
        <w:rPr>
          <w:b/>
          <w:u w:val="single"/>
        </w:rPr>
      </w:pPr>
    </w:p>
    <w:p w:rsidR="0048253F" w:rsidRDefault="0048253F" w:rsidP="0048253F">
      <w:pPr>
        <w:rPr>
          <w:b/>
          <w:u w:val="single"/>
        </w:rPr>
      </w:pPr>
    </w:p>
    <w:p w:rsidR="0048253F" w:rsidRDefault="0048253F" w:rsidP="0048253F">
      <w:pPr>
        <w:rPr>
          <w:b/>
          <w:u w:val="single"/>
        </w:rPr>
      </w:pPr>
    </w:p>
    <w:p w:rsidR="0048253F" w:rsidRDefault="0048253F" w:rsidP="0048253F">
      <w:pPr>
        <w:rPr>
          <w:b/>
          <w:u w:val="single"/>
        </w:rPr>
      </w:pPr>
    </w:p>
    <w:p w:rsidR="00987E2D" w:rsidRDefault="00987E2D" w:rsidP="004A055F">
      <w:pPr>
        <w:jc w:val="center"/>
        <w:rPr>
          <w:sz w:val="28"/>
          <w:szCs w:val="28"/>
          <w:lang w:val="en-US"/>
        </w:rPr>
      </w:pPr>
    </w:p>
    <w:p w:rsidR="004A055F" w:rsidRPr="00580722" w:rsidRDefault="004A055F" w:rsidP="004A055F">
      <w:pPr>
        <w:jc w:val="center"/>
        <w:rPr>
          <w:sz w:val="28"/>
          <w:szCs w:val="28"/>
        </w:rPr>
      </w:pPr>
      <w:r w:rsidRPr="00580722">
        <w:rPr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sz w:val="28"/>
          <w:szCs w:val="28"/>
        </w:rPr>
        <w:t xml:space="preserve">родному </w:t>
      </w:r>
      <w:r w:rsidR="0048253F">
        <w:rPr>
          <w:sz w:val="28"/>
          <w:szCs w:val="28"/>
        </w:rPr>
        <w:t xml:space="preserve">(русскому) </w:t>
      </w:r>
      <w:r>
        <w:rPr>
          <w:sz w:val="28"/>
          <w:szCs w:val="28"/>
        </w:rPr>
        <w:t>языку</w:t>
      </w:r>
      <w:r w:rsidR="0048253F">
        <w:rPr>
          <w:sz w:val="28"/>
          <w:szCs w:val="28"/>
        </w:rPr>
        <w:t xml:space="preserve"> </w:t>
      </w:r>
      <w:r w:rsidR="00170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5 класса</w:t>
      </w:r>
    </w:p>
    <w:tbl>
      <w:tblPr>
        <w:tblW w:w="1612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81"/>
        <w:gridCol w:w="269"/>
        <w:gridCol w:w="456"/>
        <w:gridCol w:w="28"/>
        <w:gridCol w:w="720"/>
        <w:gridCol w:w="23"/>
        <w:gridCol w:w="2605"/>
        <w:gridCol w:w="2739"/>
        <w:gridCol w:w="68"/>
        <w:gridCol w:w="56"/>
        <w:gridCol w:w="2204"/>
        <w:gridCol w:w="2104"/>
        <w:gridCol w:w="821"/>
        <w:gridCol w:w="79"/>
        <w:gridCol w:w="16"/>
        <w:gridCol w:w="884"/>
      </w:tblGrid>
      <w:tr w:rsidR="004A055F" w:rsidRPr="004A055F" w:rsidTr="00921D80">
        <w:tc>
          <w:tcPr>
            <w:tcW w:w="567" w:type="dxa"/>
            <w:vMerge w:val="restart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53" w:type="dxa"/>
            <w:gridSpan w:val="3"/>
            <w:vMerge w:val="restart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43" w:type="dxa"/>
            <w:gridSpan w:val="2"/>
            <w:vMerge w:val="restart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672" w:type="dxa"/>
            <w:gridSpan w:val="5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04" w:type="dxa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800" w:type="dxa"/>
            <w:gridSpan w:val="4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A055F" w:rsidRPr="004A055F" w:rsidTr="00921D80">
        <w:trPr>
          <w:trHeight w:val="600"/>
        </w:trPr>
        <w:tc>
          <w:tcPr>
            <w:tcW w:w="567" w:type="dxa"/>
            <w:vMerge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vMerge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4A055F" w:rsidRPr="004A055F" w:rsidRDefault="0048253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рез</w:t>
            </w:r>
            <w:r w:rsidR="004A055F" w:rsidRPr="004A055F">
              <w:rPr>
                <w:rFonts w:ascii="Times New Roman" w:hAnsi="Times New Roman"/>
                <w:b/>
                <w:sz w:val="20"/>
                <w:szCs w:val="20"/>
              </w:rPr>
              <w:t>льтаты</w:t>
            </w:r>
            <w:proofErr w:type="spellEnd"/>
          </w:p>
        </w:tc>
        <w:tc>
          <w:tcPr>
            <w:tcW w:w="2739" w:type="dxa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104" w:type="dxa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3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84" w:type="dxa"/>
          </w:tcPr>
          <w:p w:rsidR="004A055F" w:rsidRPr="004A055F" w:rsidRDefault="004A055F" w:rsidP="004A05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4A055F" w:rsidRPr="004A055F" w:rsidTr="00921D80">
        <w:trPr>
          <w:trHeight w:val="260"/>
        </w:trPr>
        <w:tc>
          <w:tcPr>
            <w:tcW w:w="16120" w:type="dxa"/>
            <w:gridSpan w:val="17"/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1. Введение</w:t>
            </w:r>
          </w:p>
        </w:tc>
      </w:tr>
      <w:tr w:rsidR="004A055F" w:rsidRPr="004A055F" w:rsidTr="00921D80">
        <w:trPr>
          <w:trHeight w:val="1080"/>
        </w:trPr>
        <w:tc>
          <w:tcPr>
            <w:tcW w:w="567" w:type="dxa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Чему учит предмет «Родной (русский) язык»?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Формирование «стартовой» мотивации на изучение но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вого материала, саморазвитию в исследователь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ской и творче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ской деятель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863" w:type="dxa"/>
            <w:gridSpan w:val="3"/>
            <w:tcBorders>
              <w:top w:val="nil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2"/>
              <w:widowControl/>
              <w:spacing w:line="276" w:lineRule="auto"/>
              <w:ind w:left="10" w:hanging="10"/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055F">
              <w:rPr>
                <w:rStyle w:val="FontStyle13"/>
                <w:i/>
              </w:rPr>
              <w:t>Коммуникативные:</w:t>
            </w:r>
            <w:r w:rsidRPr="004A055F">
              <w:rPr>
                <w:rStyle w:val="FontStyle13"/>
              </w:rPr>
              <w:t xml:space="preserve"> 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муникации.</w:t>
            </w:r>
          </w:p>
          <w:p w:rsidR="004A055F" w:rsidRPr="004A055F" w:rsidRDefault="004A055F" w:rsidP="00921D80">
            <w:pPr>
              <w:pStyle w:val="Style2"/>
              <w:widowControl/>
              <w:spacing w:line="276" w:lineRule="auto"/>
              <w:ind w:left="10" w:hanging="10"/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4A055F">
              <w:rPr>
                <w:rStyle w:val="FontStyle13"/>
                <w:i/>
              </w:rPr>
              <w:t>Регулятивные</w:t>
            </w:r>
            <w:proofErr w:type="gramEnd"/>
            <w:r w:rsidRPr="004A055F">
              <w:rPr>
                <w:rStyle w:val="FontStyle13"/>
                <w:i/>
              </w:rPr>
              <w:t>:</w:t>
            </w:r>
            <w:r w:rsidRPr="004A055F">
              <w:rPr>
                <w:rStyle w:val="FontStyle13"/>
              </w:rPr>
              <w:t xml:space="preserve"> 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выделять и форму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лировать познавательную цель; искать и выделять необходимую информацию. </w:t>
            </w:r>
            <w:r w:rsidRPr="004A055F">
              <w:rPr>
                <w:rStyle w:val="FontStyle13"/>
                <w:i/>
              </w:rPr>
              <w:t>Познавательные:</w:t>
            </w:r>
            <w:r w:rsidRPr="004A055F">
              <w:rPr>
                <w:rStyle w:val="FontStyle13"/>
              </w:rPr>
              <w:t xml:space="preserve"> 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объяснять языковые явления, процессы, связи и отношения, выявляемые в ходе исследовательской, проектной работы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Научиться определять про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блемные зоны в предметной, </w:t>
            </w:r>
            <w:proofErr w:type="spellStart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метапредметной</w:t>
            </w:r>
            <w:proofErr w:type="spellEnd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 xml:space="preserve"> и </w:t>
            </w:r>
            <w:proofErr w:type="spellStart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личностно-ори-ентированной</w:t>
            </w:r>
            <w:proofErr w:type="spellEnd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>сферах</w:t>
            </w:r>
            <w:proofErr w:type="gramEnd"/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t xml:space="preserve"> деятель</w:t>
            </w:r>
            <w:r w:rsidRPr="004A055F">
              <w:rPr>
                <w:rStyle w:val="FontStyle1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A055F">
              <w:rPr>
                <w:sz w:val="20"/>
                <w:szCs w:val="20"/>
              </w:rPr>
              <w:t>Обучающиеся</w:t>
            </w:r>
            <w:proofErr w:type="gramEnd"/>
            <w:r w:rsidRPr="004A055F">
              <w:rPr>
                <w:sz w:val="20"/>
                <w:szCs w:val="20"/>
              </w:rPr>
              <w:t xml:space="preserve"> знакомятся с понятием родного языка.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540"/>
        </w:trPr>
        <w:tc>
          <w:tcPr>
            <w:tcW w:w="1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2. Общие сведения о языке</w:t>
            </w:r>
          </w:p>
        </w:tc>
      </w:tr>
      <w:tr w:rsidR="004A055F" w:rsidRPr="004A055F" w:rsidTr="00921D80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4A055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Русский язык в семье родственных языков.</w:t>
            </w:r>
          </w:p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Научиться  определять коммуникативную функцию языка; место русского языка среди  славянских языков</w:t>
            </w:r>
            <w:proofErr w:type="gramStart"/>
            <w:r w:rsidRPr="004A055F">
              <w:rPr>
                <w:sz w:val="20"/>
                <w:szCs w:val="20"/>
              </w:rPr>
              <w:t xml:space="preserve"> .</w:t>
            </w:r>
            <w:proofErr w:type="gramEnd"/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4A055F">
              <w:rPr>
                <w:b/>
                <w:sz w:val="20"/>
                <w:szCs w:val="20"/>
              </w:rPr>
              <w:t xml:space="preserve">: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A055F" w:rsidRPr="004A055F" w:rsidRDefault="004A055F" w:rsidP="00921D80">
            <w:pPr>
              <w:suppressAutoHyphens/>
              <w:rPr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4A055F">
              <w:rPr>
                <w:b/>
                <w:sz w:val="20"/>
                <w:szCs w:val="20"/>
              </w:rPr>
              <w:t>:</w:t>
            </w:r>
            <w:r w:rsidRPr="004A055F">
              <w:rPr>
                <w:sz w:val="20"/>
                <w:szCs w:val="20"/>
              </w:rPr>
              <w:t xml:space="preserve"> самостоятельно выделять и формулировать </w:t>
            </w:r>
            <w:r w:rsidRPr="004A055F">
              <w:rPr>
                <w:sz w:val="20"/>
                <w:szCs w:val="20"/>
              </w:rPr>
              <w:lastRenderedPageBreak/>
              <w:t>познавательную цель; искать и выделять необходимую информацию.</w:t>
            </w:r>
            <w:r w:rsidRPr="004A055F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Познавательны:</w:t>
            </w:r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объяснять языковые явления,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 процессы, связи и отношения, выявляемые в ходе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 исследования структуры слова.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>Формирование  «стартовой» мотивации к изучению нового материала.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 xml:space="preserve">Обучающиеся знакомятся с группой славянских языков, совершенствуют </w:t>
            </w:r>
            <w:proofErr w:type="spellStart"/>
            <w:r w:rsidRPr="004A055F">
              <w:rPr>
                <w:rFonts w:ascii="Times New Roman" w:hAnsi="Times New Roman"/>
                <w:sz w:val="20"/>
                <w:szCs w:val="20"/>
              </w:rPr>
              <w:t>коммуникативныенавыки</w:t>
            </w:r>
            <w:proofErr w:type="spellEnd"/>
            <w:r w:rsidRPr="004A055F">
              <w:rPr>
                <w:rFonts w:ascii="Times New Roman" w:hAnsi="Times New Roman"/>
                <w:sz w:val="20"/>
                <w:szCs w:val="20"/>
              </w:rPr>
              <w:t xml:space="preserve"> и умения.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200"/>
        </w:trPr>
        <w:tc>
          <w:tcPr>
            <w:tcW w:w="1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Язык – форма и зеркало национальной культуры</w:t>
            </w:r>
          </w:p>
        </w:tc>
      </w:tr>
      <w:tr w:rsidR="004A055F" w:rsidRPr="004A055F" w:rsidTr="00921D80">
        <w:trPr>
          <w:trHeight w:val="24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Национальное своеобразие понятий «языковая картина мира», «языковая личность», «русская языковая картина мира».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055F">
              <w:rPr>
                <w:sz w:val="20"/>
                <w:szCs w:val="20"/>
              </w:rPr>
              <w:t>деятельностных</w:t>
            </w:r>
            <w:proofErr w:type="spellEnd"/>
            <w:r w:rsidRPr="004A055F">
              <w:rPr>
                <w:sz w:val="20"/>
                <w:szCs w:val="20"/>
              </w:rPr>
              <w:t xml:space="preserve">  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способностей и способностей к структурированию и систематизации  изучаемого предметного содержания: групповая работа с понятиями «языковая картина мира», «языковая личность», «русская языковая картина мира».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ходе исследования понятий.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Научиться  рассматривать слова с точки зрения лексического значения.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знакомятся с понятиями «языковая картина мира», «языковая личность»; учатся использовать их при составлении устного монологического/диалогического высказывания;  закладываются основы формирования русской языковой картины мира, осознание особенностей родного языка, его своеобразия.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 xml:space="preserve">Отражение русской языковой картины мира в фольклоре. </w:t>
            </w:r>
            <w:proofErr w:type="spellStart"/>
            <w:r w:rsidRPr="004A055F">
              <w:rPr>
                <w:rFonts w:ascii="Times New Roman" w:hAnsi="Times New Roman"/>
                <w:sz w:val="20"/>
                <w:szCs w:val="20"/>
              </w:rPr>
              <w:t>Пословицы</w:t>
            </w:r>
            <w:proofErr w:type="gramStart"/>
            <w:r w:rsidRPr="004A055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055F">
              <w:rPr>
                <w:rFonts w:ascii="Times New Roman" w:hAnsi="Times New Roman"/>
                <w:sz w:val="20"/>
                <w:szCs w:val="20"/>
              </w:rPr>
              <w:t>оговорки.Обряды</w:t>
            </w:r>
            <w:proofErr w:type="spellEnd"/>
            <w:r w:rsidRPr="004A05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Понимать русское  слово в  его  эстетической  функции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1"/>
              <w:widowControl/>
              <w:spacing w:line="276" w:lineRule="auto"/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4A055F">
              <w:rPr>
                <w:rStyle w:val="FontStyle12"/>
                <w:b w:val="0"/>
                <w:i/>
              </w:rPr>
              <w:t>Коммуникативные: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 навыки речевых действий: использовать адекватные языковые сред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ждений и иных составляющих внутреннего мира. </w:t>
            </w:r>
            <w:proofErr w:type="gramStart"/>
            <w:r w:rsidRPr="004A055F">
              <w:rPr>
                <w:rStyle w:val="FontStyle12"/>
                <w:b w:val="0"/>
                <w:i/>
              </w:rPr>
              <w:lastRenderedPageBreak/>
              <w:t>Регулятивные</w:t>
            </w:r>
            <w:proofErr w:type="gramEnd"/>
            <w:r w:rsidRPr="004A055F">
              <w:rPr>
                <w:rStyle w:val="FontStyle12"/>
                <w:b w:val="0"/>
                <w:i/>
              </w:rPr>
              <w:t>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осознавать самого себя как движу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щую силу своего </w:t>
            </w:r>
            <w:proofErr w:type="spellStart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научения</w:t>
            </w:r>
            <w:proofErr w:type="spellEnd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, свою способность к пре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одолению препятствий и </w:t>
            </w:r>
            <w:proofErr w:type="spellStart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. </w:t>
            </w:r>
            <w:r w:rsidRPr="004A055F">
              <w:rPr>
                <w:rStyle w:val="FontStyle12"/>
                <w:b w:val="0"/>
                <w:i/>
              </w:rPr>
              <w:t>Познавательные: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 языковые явления, про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цессы, связи и отношения, выявляемые в ходе кон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струирования ответа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мировоззрение.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учатся выделять единицы языка, продолжают работу по знакомству  со словарями.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Музей одной пословицы/поговорки/фразеологических единиц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 xml:space="preserve">/Р </w:t>
            </w:r>
            <w:r w:rsidRPr="004A055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4A055F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4A055F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Уметь понимать русское  слово в  его эстетической  функции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</w:rPr>
            </w:pP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i/>
                <w:sz w:val="20"/>
                <w:szCs w:val="20"/>
              </w:rPr>
              <w:t>Коммуникативные: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4A055F">
              <w:rPr>
                <w:rStyle w:val="FontStyle12"/>
                <w:b w:val="0"/>
              </w:rPr>
              <w:t>слушать и слышать друг друга; с достаточной полнотой и точностью выражать свои мысли в соответствии с задачами и условиями ком</w:t>
            </w:r>
            <w:r w:rsidRPr="004A055F">
              <w:rPr>
                <w:rStyle w:val="FontStyle12"/>
                <w:b w:val="0"/>
              </w:rPr>
              <w:softHyphen/>
              <w:t>муникации.</w:t>
            </w:r>
          </w:p>
          <w:p w:rsidR="004A055F" w:rsidRPr="004A055F" w:rsidRDefault="004A055F" w:rsidP="00921D80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</w:rPr>
            </w:pP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i/>
                <w:sz w:val="20"/>
                <w:szCs w:val="20"/>
              </w:rPr>
              <w:t>Регулятивные: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4A055F">
              <w:rPr>
                <w:rStyle w:val="FontStyle12"/>
                <w:b w:val="0"/>
              </w:rPr>
              <w:t>выделять и осознавать то, что уже усвоено и что еще подлежит усвоению, осознавать качество и уровень усвоения.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i/>
                <w:sz w:val="20"/>
                <w:szCs w:val="20"/>
              </w:rPr>
              <w:t>Познавательные: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4A055F">
              <w:rPr>
                <w:rStyle w:val="FontStyle12"/>
                <w:b w:val="0"/>
              </w:rPr>
              <w:t>самостоятельно создавать способы решения проблем творческого и поискового харак</w:t>
            </w:r>
            <w:r w:rsidRPr="004A055F">
              <w:rPr>
                <w:rStyle w:val="FontStyle12"/>
                <w:b w:val="0"/>
              </w:rPr>
              <w:softHyphen/>
              <w:t>тера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Воспитывать любовь и уважение к родному языку.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Определяют стилистические функции языковых единиц, участвующих в образовании пословиц, поговорок, фразеологических единиц. Соотносят    содержание пословиц, поговорок, фразеологических единиц с конкретной стороной жизни.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Русский речевой этикет. Единицы речевого этикета.</w:t>
            </w: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3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4A055F">
              <w:rPr>
                <w:color w:val="000000"/>
                <w:sz w:val="20"/>
                <w:szCs w:val="20"/>
              </w:rPr>
              <w:t>владеть качествами хорошей речи (точность, логичность, чистота, выразительность, уместность, богатство);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проектировать маршрут </w:t>
            </w:r>
            <w:r w:rsidRPr="004A055F">
              <w:rPr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ходе исследования контрольного теста.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3"/>
              <w:spacing w:before="0" w:beforeAutospacing="0" w:after="200" w:afterAutospacing="0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>Осознавать себя как языковую личность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proofErr w:type="gramStart"/>
            <w:r w:rsidRPr="004A055F">
              <w:rPr>
                <w:sz w:val="20"/>
                <w:szCs w:val="20"/>
              </w:rPr>
              <w:t>Обучающиеся</w:t>
            </w:r>
            <w:proofErr w:type="gramEnd"/>
            <w:r w:rsidRPr="004A055F">
              <w:rPr>
                <w:sz w:val="20"/>
                <w:szCs w:val="20"/>
              </w:rPr>
              <w:t xml:space="preserve"> знакомятся со стереотипами русского речевого этикета, включая речевой этикет, осознают себя как языковую личность.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2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 Я и другие. Речевой этикет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55F" w:rsidRPr="004A055F" w:rsidRDefault="004A055F" w:rsidP="00921D8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4A055F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4A055F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3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4A055F">
              <w:rPr>
                <w:color w:val="000000"/>
                <w:sz w:val="20"/>
                <w:szCs w:val="20"/>
              </w:rPr>
              <w:t>Моделировать речевое поведение в соответствии с задачами общения;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ходе исследования контрольного теста.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3"/>
              <w:spacing w:before="0" w:beforeAutospacing="0" w:after="200" w:afterAutospacing="0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Овладеть навыками связной монологической и  диалогической речи.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формируют представления о речевом этикете; развивают  навыки связной монологической и  диалогической речи.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458"/>
        </w:trPr>
        <w:tc>
          <w:tcPr>
            <w:tcW w:w="1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4. Текст</w:t>
            </w:r>
          </w:p>
        </w:tc>
      </w:tr>
      <w:tr w:rsidR="004A055F" w:rsidRPr="004A055F" w:rsidTr="004A055F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Текст как продукт речевой деятельности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представлять конкретное содержание и сообщать его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письменной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форме.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  <w:r w:rsidRPr="004A055F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Познавательны:</w:t>
            </w:r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объяснять языковые явления,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>процессы, связи и отношения, выявляемые в ходе исследования текста.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>Формирование    познавательного интереса.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закрепляют навыки работы с текстом, определяют признаки текста.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4A055F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Средства связи и виды связи предложений в тексте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Научиться   отличать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средства связи и виды связи предложений в тексте; владеть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терминологией.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.</w:t>
            </w:r>
          </w:p>
          <w:p w:rsidR="004A055F" w:rsidRPr="004A055F" w:rsidRDefault="004A055F" w:rsidP="00921D8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4A055F">
              <w:rPr>
                <w:b/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формировать навыки учебного сотрудничества в ходе индивидуальной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и групповой работы.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  <w:r w:rsidRPr="004A055F">
              <w:rPr>
                <w:sz w:val="20"/>
                <w:szCs w:val="20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процессы, связи и отношения, выявляемые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i/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ходе исследования структуры текста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Формирование 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определяют виды связи предложений в тексте, определяют грамматические и лексические средства связи предложений в тексте.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4A055F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Типы речи: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Повествование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Описание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 Рассуждение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Научиться  различать типы речи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A055F" w:rsidRPr="004A055F" w:rsidRDefault="004A055F" w:rsidP="00921D80">
            <w:pPr>
              <w:suppressAutoHyphens/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 xml:space="preserve">: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 w:rsidRPr="004A055F">
              <w:rPr>
                <w:sz w:val="20"/>
                <w:szCs w:val="20"/>
              </w:rPr>
              <w:t>научения</w:t>
            </w:r>
            <w:proofErr w:type="spellEnd"/>
            <w:r w:rsidRPr="004A055F">
              <w:rPr>
                <w:sz w:val="20"/>
                <w:szCs w:val="20"/>
              </w:rPr>
              <w:t xml:space="preserve">, свою способность </w:t>
            </w:r>
            <w:proofErr w:type="gramStart"/>
            <w:r w:rsidRPr="004A055F">
              <w:rPr>
                <w:sz w:val="20"/>
                <w:szCs w:val="20"/>
              </w:rPr>
              <w:t>к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мобилизации сил и энергии, волевому усилию  </w:t>
            </w:r>
            <w:proofErr w:type="gramStart"/>
            <w:r w:rsidRPr="004A055F">
              <w:rPr>
                <w:sz w:val="20"/>
                <w:szCs w:val="20"/>
              </w:rPr>
              <w:t>к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выбору в ситуации мотивационного конфликта, к преодолению препятствий.</w:t>
            </w:r>
          </w:p>
          <w:p w:rsidR="004A055F" w:rsidRPr="004A055F" w:rsidRDefault="004A055F" w:rsidP="00921D80">
            <w:pPr>
              <w:suppressAutoHyphens/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Познавательны: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объяснять языковые явления,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процессы, связи и отношения, выявляемые в ходе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исследования структуры </w:t>
            </w:r>
            <w:r w:rsidRPr="004A055F">
              <w:rPr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 xml:space="preserve">Формирование  навыков анализа,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сопоставления, сравнения. Стремление к речевому совершенствованию. 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определяют основные типы речи, коммуникативную цель повествования, рассуждения, описания.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4A055F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Выразительное чтение.</w:t>
            </w: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Единицы техники речи:</w:t>
            </w: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Интонация Логическое ударение</w:t>
            </w: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Дыхание</w:t>
            </w: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Орфоэпия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055F">
              <w:rPr>
                <w:sz w:val="20"/>
                <w:szCs w:val="20"/>
              </w:rPr>
              <w:t>деятельностных</w:t>
            </w:r>
            <w:proofErr w:type="spellEnd"/>
            <w:r w:rsidRPr="004A055F">
              <w:rPr>
                <w:sz w:val="20"/>
                <w:szCs w:val="20"/>
              </w:rPr>
              <w:t xml:space="preserve">  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способностей и способностей к структурированию и систематизации  изучаемого предметного содержания: групповая работа с орфоэпическими словарями, составление словарной статьи, работа с текстами, дидактическим материалом на основе орфоэпического словаря.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4A055F">
              <w:rPr>
                <w:b/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  <w:p w:rsidR="004A055F" w:rsidRPr="004A055F" w:rsidRDefault="004A055F" w:rsidP="00921D8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Формирование  познавательного интереса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знакомятся с единицами техники речи. Учатся передавать смысл высказывания с помощью выразительного чтения. Развивают умение выразительно читать, четко и ясно говорить.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4A055F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Художественное чтение отрывка прозаического и/ или лирического произведения. Конкурс чтецов.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center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4A055F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4A055F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Обучать выразительному чтению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Style w:val="FontStyle12"/>
                <w:b w:val="0"/>
                <w:i/>
              </w:rPr>
              <w:t>Коммуникативные: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 навыки речевых действий: использовать адекватные языковые сред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ждений и иных составляющих внутреннего мира. </w:t>
            </w:r>
            <w:proofErr w:type="gramStart"/>
            <w:r w:rsidRPr="004A055F">
              <w:rPr>
                <w:rStyle w:val="FontStyle12"/>
                <w:b w:val="0"/>
                <w:i/>
              </w:rPr>
              <w:t>Регулятивные</w:t>
            </w:r>
            <w:proofErr w:type="gramEnd"/>
            <w:r w:rsidRPr="004A055F">
              <w:rPr>
                <w:rStyle w:val="FontStyle12"/>
                <w:b w:val="0"/>
                <w:i/>
              </w:rPr>
              <w:t>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осознавать самого себя как движу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щую силу своего </w:t>
            </w:r>
            <w:proofErr w:type="spellStart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научения</w:t>
            </w:r>
            <w:proofErr w:type="spellEnd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, свою способность к пре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одолению препятствий и </w:t>
            </w:r>
            <w:proofErr w:type="spellStart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. </w:t>
            </w:r>
            <w:r w:rsidRPr="004A055F">
              <w:rPr>
                <w:rStyle w:val="FontStyle12"/>
                <w:b w:val="0"/>
                <w:i/>
              </w:rPr>
              <w:t>Познавательные:</w:t>
            </w:r>
            <w:r w:rsidRPr="004A055F">
              <w:rPr>
                <w:rStyle w:val="FontStyle12"/>
                <w:b w:val="0"/>
              </w:rPr>
              <w:t xml:space="preserve">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 языковые явления, про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цессы, связи и отношения, выявляемые в ходе кон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струирования ответа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Воспитывать любовь к чтению художественных произведений.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proofErr w:type="gramStart"/>
            <w:r w:rsidRPr="004A055F">
              <w:rPr>
                <w:sz w:val="20"/>
                <w:szCs w:val="20"/>
              </w:rPr>
              <w:t>Обучающиеся</w:t>
            </w:r>
            <w:proofErr w:type="gramEnd"/>
            <w:r w:rsidRPr="004A055F">
              <w:rPr>
                <w:sz w:val="20"/>
                <w:szCs w:val="20"/>
              </w:rPr>
              <w:t xml:space="preserve"> продолжают развивать речь, расставлять правильно логические  ударение через выразительное прочтение художественных  произведений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240"/>
        </w:trPr>
        <w:tc>
          <w:tcPr>
            <w:tcW w:w="1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5. Лексика и фразеология</w:t>
            </w:r>
          </w:p>
        </w:tc>
      </w:tr>
      <w:tr w:rsidR="004A055F" w:rsidRPr="004A055F" w:rsidTr="00921D80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Экология русского  языка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Научиться  рассматривать лексику с точки зрения экологии языка.</w:t>
            </w:r>
          </w:p>
          <w:p w:rsidR="004A055F" w:rsidRPr="004A055F" w:rsidRDefault="004A055F" w:rsidP="00921D8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4A055F">
              <w:rPr>
                <w:b/>
                <w:sz w:val="20"/>
                <w:szCs w:val="20"/>
              </w:rPr>
              <w:t>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4A055F">
              <w:rPr>
                <w:sz w:val="20"/>
                <w:szCs w:val="20"/>
              </w:rPr>
              <w:t>в</w:t>
            </w:r>
            <w:proofErr w:type="gramEnd"/>
            <w:r w:rsidRPr="004A055F">
              <w:rPr>
                <w:sz w:val="20"/>
                <w:szCs w:val="20"/>
              </w:rPr>
              <w:t xml:space="preserve"> 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ходе исследования слова как лексической единицы.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Формировать способность  к учению. Формирование основ экологической культуры языка.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знакомятся с термином «экология русского языка», определяют причины нарушения экологии русского языка: использование ненормативной лексики в социально-бытовой сфере, широкое использование заимствований во всех сферах жизни общества, делают выводы о необходимости сохранить национальное своеобразие русского языка.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Словари – наши помощники. Виды словарей. Особенности работы с ними.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Формирование навыков ин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дивидуального и коллективного проектирования в ходе выполне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ния контроль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4A055F">
              <w:rPr>
                <w:rStyle w:val="FontStyle12"/>
                <w:b w:val="0"/>
              </w:rPr>
              <w:t xml:space="preserve">Коммуникативные: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 навыки самостоя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тельной работы с последующей самопроверкой. </w:t>
            </w:r>
            <w:r w:rsidRPr="004A055F">
              <w:rPr>
                <w:rStyle w:val="FontStyle12"/>
                <w:b w:val="0"/>
              </w:rPr>
              <w:t xml:space="preserve">Регулятивные: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применять методы информационно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го поиска, в том числе с помощью компьютерных средств.</w:t>
            </w:r>
          </w:p>
          <w:p w:rsidR="004A055F" w:rsidRPr="004A055F" w:rsidRDefault="004A055F" w:rsidP="00921D80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4A055F">
              <w:rPr>
                <w:rStyle w:val="FontStyle12"/>
                <w:b w:val="0"/>
              </w:rPr>
              <w:t xml:space="preserve">Познавательные: 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 языковые явления, про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цессы, связи и отношения, выявляемые в ходе вы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полнения тестовых заданий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Style1"/>
              <w:widowControl/>
              <w:spacing w:line="276" w:lineRule="auto"/>
              <w:ind w:right="62" w:firstLine="10"/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Научиться вы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полнять </w:t>
            </w:r>
            <w:proofErr w:type="gramStart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>индиви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дуальный проект</w:t>
            </w:r>
            <w:proofErr w:type="gramEnd"/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при консульта</w:t>
            </w:r>
            <w:r w:rsidRPr="004A055F">
              <w:rPr>
                <w:rStyle w:val="FontStyle11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Обучающиеся совершенствуют навыки работы со словарями, учатся писать словарную статью.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b/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Устное сочинение «Язык есть дух народа».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055F">
              <w:rPr>
                <w:rFonts w:ascii="Times New Roman" w:hAnsi="Times New Roman"/>
                <w:sz w:val="20"/>
                <w:szCs w:val="20"/>
              </w:rPr>
              <w:t>Урок развивающ</w:t>
            </w:r>
            <w:r w:rsidRPr="004A055F">
              <w:rPr>
                <w:rFonts w:ascii="Times New Roman" w:hAnsi="Times New Roman"/>
                <w:sz w:val="20"/>
                <w:szCs w:val="20"/>
              </w:rPr>
              <w:lastRenderedPageBreak/>
              <w:t>его контроля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>Научиться  писать и оформлять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письменную работу.</w:t>
            </w:r>
          </w:p>
          <w:p w:rsidR="004A055F" w:rsidRPr="004A055F" w:rsidRDefault="004A055F" w:rsidP="00921D8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proofErr w:type="gramStart"/>
            <w:r w:rsidRPr="004A055F">
              <w:rPr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4A055F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4A055F">
              <w:rPr>
                <w:sz w:val="20"/>
                <w:szCs w:val="20"/>
              </w:rPr>
              <w:t xml:space="preserve"> организовывать и планировать учебное </w:t>
            </w:r>
            <w:r w:rsidRPr="004A055F">
              <w:rPr>
                <w:sz w:val="20"/>
                <w:szCs w:val="20"/>
              </w:rPr>
              <w:lastRenderedPageBreak/>
              <w:t>сотрудничество с учителем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и сверстниками.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proofErr w:type="gramStart"/>
            <w:r w:rsidRPr="004A055F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4A055F">
              <w:rPr>
                <w:b/>
                <w:sz w:val="20"/>
                <w:szCs w:val="20"/>
              </w:rPr>
              <w:t>:</w:t>
            </w:r>
            <w:r w:rsidRPr="004A055F">
              <w:rPr>
                <w:sz w:val="20"/>
                <w:szCs w:val="20"/>
              </w:rPr>
              <w:t xml:space="preserve">  осознавать самого себя как движущую силу своего </w:t>
            </w:r>
            <w:proofErr w:type="spellStart"/>
            <w:r w:rsidRPr="004A055F">
              <w:rPr>
                <w:sz w:val="20"/>
                <w:szCs w:val="20"/>
              </w:rPr>
              <w:t>научения</w:t>
            </w:r>
            <w:proofErr w:type="spellEnd"/>
            <w:r w:rsidRPr="004A055F"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4A055F">
              <w:rPr>
                <w:sz w:val="20"/>
                <w:szCs w:val="20"/>
              </w:rPr>
              <w:t>самокоррекции</w:t>
            </w:r>
            <w:proofErr w:type="spellEnd"/>
            <w:r w:rsidRPr="004A055F">
              <w:rPr>
                <w:sz w:val="20"/>
                <w:szCs w:val="20"/>
              </w:rPr>
              <w:t>.</w:t>
            </w:r>
          </w:p>
          <w:p w:rsidR="004A055F" w:rsidRPr="004A055F" w:rsidRDefault="004A055F" w:rsidP="00921D80">
            <w:pPr>
              <w:rPr>
                <w:b/>
                <w:i/>
                <w:sz w:val="20"/>
                <w:szCs w:val="20"/>
                <w:u w:val="single"/>
              </w:rPr>
            </w:pPr>
            <w:r w:rsidRPr="004A055F">
              <w:rPr>
                <w:b/>
                <w:i/>
                <w:sz w:val="20"/>
                <w:szCs w:val="20"/>
                <w:u w:val="single"/>
              </w:rPr>
              <w:t>Познавательны:</w:t>
            </w:r>
          </w:p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 xml:space="preserve">объяснять языковые явления, </w:t>
            </w:r>
          </w:p>
          <w:p w:rsidR="004A055F" w:rsidRPr="004A055F" w:rsidRDefault="004A055F" w:rsidP="00921D80">
            <w:pPr>
              <w:rPr>
                <w:i/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t>процессы, связи и отношения, выявляемые в ходе работы над сочинением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 xml:space="preserve">Формирование  устойчивого интереса к творческой </w:t>
            </w:r>
            <w:r w:rsidRPr="004A055F">
              <w:rPr>
                <w:sz w:val="20"/>
                <w:szCs w:val="20"/>
              </w:rPr>
              <w:lastRenderedPageBreak/>
              <w:t xml:space="preserve">деятельности, проявления </w:t>
            </w:r>
          </w:p>
          <w:p w:rsidR="004A055F" w:rsidRPr="004A055F" w:rsidRDefault="004A055F" w:rsidP="00921D80">
            <w:pPr>
              <w:suppressAutoHyphens/>
              <w:rPr>
                <w:sz w:val="20"/>
                <w:szCs w:val="20"/>
              </w:rPr>
            </w:pPr>
            <w:proofErr w:type="spellStart"/>
            <w:r w:rsidRPr="004A055F">
              <w:rPr>
                <w:sz w:val="20"/>
                <w:szCs w:val="20"/>
              </w:rPr>
              <w:t>креативных</w:t>
            </w:r>
            <w:proofErr w:type="spellEnd"/>
            <w:r w:rsidRPr="004A055F">
              <w:rPr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jc w:val="both"/>
              <w:rPr>
                <w:sz w:val="20"/>
                <w:szCs w:val="20"/>
              </w:rPr>
            </w:pPr>
            <w:r w:rsidRPr="004A055F">
              <w:rPr>
                <w:sz w:val="20"/>
                <w:szCs w:val="20"/>
              </w:rPr>
              <w:lastRenderedPageBreak/>
              <w:t xml:space="preserve">Обучающиеся актуализируют знания и </w:t>
            </w:r>
            <w:r w:rsidRPr="004A055F">
              <w:rPr>
                <w:sz w:val="20"/>
                <w:szCs w:val="20"/>
              </w:rPr>
              <w:lastRenderedPageBreak/>
              <w:t>практические навыки при составлении устного сочинения.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55F" w:rsidRPr="004A055F" w:rsidTr="00921D80">
        <w:trPr>
          <w:trHeight w:val="380"/>
        </w:trPr>
        <w:tc>
          <w:tcPr>
            <w:tcW w:w="1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A055F" w:rsidRPr="004A055F" w:rsidRDefault="004A055F" w:rsidP="00921D80">
            <w:pPr>
              <w:pStyle w:val="1"/>
              <w:tabs>
                <w:tab w:val="left" w:pos="86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</w:t>
            </w: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4A055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  <w:p w:rsidR="004A055F" w:rsidRPr="004A055F" w:rsidRDefault="004A055F" w:rsidP="00921D80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A055F" w:rsidRDefault="004A055F" w:rsidP="004A055F"/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  <w:bookmarkStart w:id="0" w:name="_GoBack"/>
      <w:bookmarkEnd w:id="0"/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spacing w:line="360" w:lineRule="auto"/>
        <w:ind w:left="-709" w:firstLine="709"/>
        <w:jc w:val="center"/>
        <w:rPr>
          <w:b/>
        </w:rPr>
      </w:pPr>
    </w:p>
    <w:p w:rsidR="004A055F" w:rsidRDefault="004A055F" w:rsidP="004A055F">
      <w:pPr>
        <w:rPr>
          <w:b/>
          <w:u w:val="single"/>
        </w:rPr>
      </w:pPr>
    </w:p>
    <w:p w:rsidR="004A055F" w:rsidRDefault="004A055F" w:rsidP="004A055F">
      <w:pPr>
        <w:rPr>
          <w:b/>
          <w:u w:val="single"/>
        </w:rPr>
      </w:pPr>
    </w:p>
    <w:p w:rsidR="00836B30" w:rsidRDefault="00836B30" w:rsidP="004A055F">
      <w:pPr>
        <w:rPr>
          <w:b/>
          <w:u w:val="single"/>
        </w:rPr>
      </w:pPr>
    </w:p>
    <w:p w:rsidR="00836B30" w:rsidRDefault="00836B30" w:rsidP="004A055F">
      <w:pPr>
        <w:rPr>
          <w:b/>
          <w:u w:val="single"/>
        </w:rPr>
      </w:pPr>
    </w:p>
    <w:p w:rsidR="00836B30" w:rsidRDefault="00836B30" w:rsidP="004A055F">
      <w:pPr>
        <w:rPr>
          <w:b/>
          <w:u w:val="single"/>
        </w:rPr>
      </w:pPr>
    </w:p>
    <w:p w:rsidR="00836B30" w:rsidRDefault="00836B30" w:rsidP="004A055F">
      <w:pPr>
        <w:rPr>
          <w:b/>
          <w:u w:val="single"/>
        </w:rPr>
      </w:pPr>
    </w:p>
    <w:p w:rsidR="00836B30" w:rsidRDefault="00836B30" w:rsidP="00836B30"/>
    <w:p w:rsidR="001426F4" w:rsidRPr="004A055F" w:rsidRDefault="001426F4" w:rsidP="004A055F"/>
    <w:sectPr w:rsidR="001426F4" w:rsidRPr="004A055F" w:rsidSect="007D2A93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55F"/>
    <w:rsid w:val="001426F4"/>
    <w:rsid w:val="00170666"/>
    <w:rsid w:val="0021491B"/>
    <w:rsid w:val="002C7BE4"/>
    <w:rsid w:val="004457E2"/>
    <w:rsid w:val="0048253F"/>
    <w:rsid w:val="004A055F"/>
    <w:rsid w:val="00836B30"/>
    <w:rsid w:val="00987E2D"/>
    <w:rsid w:val="00D47FC0"/>
    <w:rsid w:val="00F5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55F"/>
    <w:pPr>
      <w:spacing w:before="100" w:beforeAutospacing="1" w:after="100" w:afterAutospacing="1"/>
    </w:pPr>
  </w:style>
  <w:style w:type="paragraph" w:customStyle="1" w:styleId="1">
    <w:name w:val="Без интервала1"/>
    <w:rsid w:val="004A0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age number"/>
    <w:basedOn w:val="a0"/>
    <w:rsid w:val="004A055F"/>
  </w:style>
  <w:style w:type="paragraph" w:customStyle="1" w:styleId="Style2">
    <w:name w:val="Style2"/>
    <w:basedOn w:val="a"/>
    <w:rsid w:val="004A055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rsid w:val="004A055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4A055F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4A055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rsid w:val="004A055F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rsid w:val="004A055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4A05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Верхний колонтитул Знак"/>
    <w:basedOn w:val="a0"/>
    <w:link w:val="a5"/>
    <w:rsid w:val="004A055F"/>
    <w:rPr>
      <w:rFonts w:ascii="Verdana" w:eastAsia="Times New Roman" w:hAnsi="Verdana" w:cs="Times New Roman"/>
      <w:sz w:val="24"/>
      <w:szCs w:val="24"/>
    </w:rPr>
  </w:style>
  <w:style w:type="table" w:styleId="a7">
    <w:name w:val="Table Grid"/>
    <w:basedOn w:val="a1"/>
    <w:uiPriority w:val="59"/>
    <w:rsid w:val="004A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7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3F48-D88A-4BE8-AB2E-C0921904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8</cp:revision>
  <dcterms:created xsi:type="dcterms:W3CDTF">2019-08-29T11:21:00Z</dcterms:created>
  <dcterms:modified xsi:type="dcterms:W3CDTF">2020-08-31T14:28:00Z</dcterms:modified>
</cp:coreProperties>
</file>