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AF" w:rsidRPr="00EB68AF" w:rsidRDefault="00EB68AF" w:rsidP="00EB68AF">
      <w:pPr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EB68AF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Информация Министерства здравоохранения РФ от 24 июля 2021 г. "Утверждены временные методические рекомендации "Порядок проведения вакцинации взрослого населения против COVID-19"</w:t>
      </w:r>
    </w:p>
    <w:p w:rsidR="00EB68AF" w:rsidRPr="00EB68AF" w:rsidRDefault="00EB68AF" w:rsidP="00EB68AF">
      <w:pPr>
        <w:spacing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text"/>
      <w:bookmarkEnd w:id="0"/>
      <w:r w:rsidRPr="00EB68AF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 2021</w:t>
      </w:r>
    </w:p>
    <w:p w:rsidR="00EB68AF" w:rsidRPr="00EB68AF" w:rsidRDefault="00EB68AF" w:rsidP="00EB68A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Pr="00EB68AF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"Временные методические рекомендации разработаны Федеральным дистанционным консультативным центром по вопросам вакцинации против новой коронавирусной инфекции COVID-19 (Федеральное государственное бюджетное учреждение "Национальный медицинский исследовательский центр терапии и профилактической медицины" Министерства здравоохранения Российской Федерации) совместно с Федеральной службой по надзору в сфере здравоохранения, Государственной корпорацией по атомной энергии "</w:t>
      </w:r>
      <w:proofErr w:type="spellStart"/>
      <w:r w:rsidRPr="00EB68AF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Росатом</w:t>
      </w:r>
      <w:proofErr w:type="spellEnd"/>
      <w:r w:rsidRPr="00EB68AF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".</w:t>
      </w:r>
    </w:p>
    <w:p w:rsidR="00EB68AF" w:rsidRPr="00EB68AF" w:rsidRDefault="00EB68AF" w:rsidP="00EB68A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Pr="00EB68AF">
        <w:rPr>
          <w:rFonts w:ascii="Times New Roman" w:eastAsia="Times New Roman" w:hAnsi="Times New Roman" w:cs="Times New Roman"/>
          <w:color w:val="464C55"/>
          <w:sz w:val="28"/>
          <w:szCs w:val="28"/>
          <w:highlight w:val="yellow"/>
          <w:lang w:eastAsia="ru-RU"/>
        </w:rPr>
        <w:t>Методические рекомендации содержат требования к проведению вакцинации против COVID-19 взрослого населения, направленные на обеспечение эффективности и безопасности вакцинации против COVID-19 взрослого населения, а также обеспечение достоверности учета проведенной вакцинации против COVID-19 взрослого населения.</w:t>
      </w:r>
      <w:r w:rsidRPr="00EB68AF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Временные методические рекомендации предназначены для специалистов организаций здравоохранения, независимо от организационно-правовых форм и форм собственности, осуществляющих деятельность в области "вакцинации (проведение профилактических прививок)" в установленном порядке."</w:t>
      </w:r>
    </w:p>
    <w:p w:rsidR="00EB68AF" w:rsidRPr="00EB68AF" w:rsidRDefault="00EB68AF" w:rsidP="00EB68A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Pr="00EB68AF">
        <w:rPr>
          <w:rFonts w:ascii="Times New Roman" w:eastAsia="Times New Roman" w:hAnsi="Times New Roman" w:cs="Times New Roman"/>
          <w:color w:val="464C55"/>
          <w:sz w:val="28"/>
          <w:szCs w:val="28"/>
          <w:highlight w:val="yellow"/>
          <w:lang w:eastAsia="ru-RU"/>
        </w:rPr>
        <w:t>"Согласно рекомендациям Всемирной организации здравоохранения, последствием вакцинации против COVID-19 не может стать заболевание COVID-19, равно как положительный результат ПЦР-теста или лабораторного теста на антиген. Вакцина не формирует у людей активного заболевания, а создает иммунный ответ.</w:t>
      </w:r>
      <w:r w:rsidRPr="00EB68AF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Хотя вакцина против COVID-19 защищает человека от тяжелого течения заболевания и летального исхода, в настоящее время изучается в какой степени она предотвращает его передачу другим людям. </w:t>
      </w:r>
      <w:r w:rsidRPr="00EB68AF">
        <w:rPr>
          <w:rFonts w:ascii="Times New Roman" w:eastAsia="Times New Roman" w:hAnsi="Times New Roman" w:cs="Times New Roman"/>
          <w:color w:val="464C55"/>
          <w:sz w:val="28"/>
          <w:szCs w:val="28"/>
          <w:highlight w:val="yellow"/>
          <w:lang w:eastAsia="ru-RU"/>
        </w:rPr>
        <w:t>Чтобы защитить окружающих и себя, даже после вакцинации необходимо соблюдать санитарные меры, в том числе социальную дистанцию, использовать маски, особенно в закрытых, многолюдных или слабо проветриваемых помещениях."</w:t>
      </w:r>
    </w:p>
    <w:p w:rsidR="00EB68AF" w:rsidRPr="00EB68AF" w:rsidRDefault="00EB68AF" w:rsidP="00EB68A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Pr="008F2FAF">
        <w:rPr>
          <w:rFonts w:ascii="Times New Roman" w:eastAsia="Times New Roman" w:hAnsi="Times New Roman" w:cs="Times New Roman"/>
          <w:color w:val="464C55"/>
          <w:sz w:val="28"/>
          <w:szCs w:val="28"/>
          <w:highlight w:val="yellow"/>
          <w:lang w:eastAsia="ru-RU"/>
        </w:rPr>
        <w:t>"Вакцинация и повторная вакцинация граждан в соответствии с рекомендациями Всемирной организации здравоохранения разделяется на "рутинную" и "экстренную" вакцинацию. С учетом неблагоприятной эпидемической ситуации в Российской Федерации до достижения уровня коллективного иммунитета (не менее 60% от численности взрослого населения) в настоящий момент осуществляется "экстренная" вакцинация."</w:t>
      </w:r>
    </w:p>
    <w:p w:rsidR="00EB68AF" w:rsidRPr="00EB68AF" w:rsidRDefault="00EB68AF" w:rsidP="00EB68A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Pr="008F2FAF">
        <w:rPr>
          <w:rFonts w:ascii="Times New Roman" w:eastAsia="Times New Roman" w:hAnsi="Times New Roman" w:cs="Times New Roman"/>
          <w:color w:val="464C55"/>
          <w:sz w:val="28"/>
          <w:szCs w:val="28"/>
          <w:highlight w:val="yellow"/>
          <w:lang w:eastAsia="ru-RU"/>
        </w:rPr>
        <w:t xml:space="preserve">"C учетом рекомендаций Всемирной организации здравоохранения до достижения уровня коллективного иммунитета населения, проводить </w:t>
      </w:r>
      <w:r w:rsidRPr="008F2FAF">
        <w:rPr>
          <w:rFonts w:ascii="Times New Roman" w:eastAsia="Times New Roman" w:hAnsi="Times New Roman" w:cs="Times New Roman"/>
          <w:color w:val="464C55"/>
          <w:sz w:val="28"/>
          <w:szCs w:val="28"/>
          <w:highlight w:val="yellow"/>
          <w:lang w:eastAsia="ru-RU"/>
        </w:rPr>
        <w:lastRenderedPageBreak/>
        <w:t>вакцинацию против новой коронавирусной инфекции COVID-19 по эпидемическим показаниям спустя 6 месяцев после перенесенного заболевания (в том числе у ранее вакцинированных лиц) или спустя 6 месяцев после предыдущей первичной вакцинации ("экстренная" вакцинация).</w:t>
      </w:r>
    </w:p>
    <w:p w:rsidR="00EB68AF" w:rsidRPr="00EB68AF" w:rsidRDefault="00EB68AF" w:rsidP="00EB68A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Pr="008F2FAF">
        <w:rPr>
          <w:rFonts w:ascii="Times New Roman" w:eastAsia="Times New Roman" w:hAnsi="Times New Roman" w:cs="Times New Roman"/>
          <w:color w:val="464C55"/>
          <w:sz w:val="28"/>
          <w:szCs w:val="28"/>
          <w:highlight w:val="yellow"/>
          <w:lang w:eastAsia="ru-RU"/>
        </w:rPr>
        <w:t>После достижения указанного целевого показателя уровня коллективного иммунитета осуществляется переход на "рутинную" вакцинацию в плановом режиме через 12 месяцев после перенесенного заболевания или вакцинации (повторной вакцинации) против новой коронавирусной инфекции COVID-19</w:t>
      </w:r>
      <w:r w:rsidRPr="00EB68AF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. При этом сохраняется право гражданина по его желанию пройти вакцинацию или повторную вакцинацию через 6 месяцев после перенесенного заболевания или вакцинации (повторной вакцинации) против новой коронавирусной инфекции COVID-19 при наличии соответствующих вакцин. Решение о возврате к режиму "экстренной"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врачей субъектов Российской Федерации по эпидемической ситуации."</w:t>
      </w:r>
    </w:p>
    <w:p w:rsidR="00EB68AF" w:rsidRPr="00EB68AF" w:rsidRDefault="008F2FAF" w:rsidP="00EB68A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="00EB68AF" w:rsidRPr="008F2FAF">
        <w:rPr>
          <w:rFonts w:ascii="Times New Roman" w:eastAsia="Times New Roman" w:hAnsi="Times New Roman" w:cs="Times New Roman"/>
          <w:color w:val="464C55"/>
          <w:sz w:val="28"/>
          <w:szCs w:val="28"/>
          <w:highlight w:val="yellow"/>
          <w:lang w:eastAsia="ru-RU"/>
        </w:rPr>
        <w:t>"Вакцинация против новой коронавирусной инфекции COVID-19 проводится без необходимости анализов на антитела. Важно своевременно вакцинироваться вне зависимости от наличия и количества антител.</w:t>
      </w:r>
      <w:r w:rsidR="00EB68AF" w:rsidRPr="00EB68AF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Аналогичной позиции придерживается Всемирная организация здравоохранения. Это связано с тем, что в настоящий момент не существует утвержденного маркера (определенного защитного уровня антител), который бы надежно предсказывал профилактическую эффективность вакцин. Работы по установлению такого параметра находятся в стадии исследований и пока не приняты, в том числе ВОЗ."</w:t>
      </w:r>
    </w:p>
    <w:p w:rsidR="00EB68AF" w:rsidRPr="00EB68AF" w:rsidRDefault="008F2FAF" w:rsidP="00EB68A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="00EB68AF" w:rsidRPr="008F2FAF">
        <w:rPr>
          <w:rFonts w:ascii="Times New Roman" w:eastAsia="Times New Roman" w:hAnsi="Times New Roman" w:cs="Times New Roman"/>
          <w:color w:val="464C55"/>
          <w:sz w:val="28"/>
          <w:szCs w:val="28"/>
          <w:highlight w:val="yellow"/>
          <w:lang w:eastAsia="ru-RU"/>
        </w:rPr>
        <w:t>"Вакцинацию переболевших и повторную вакцинацию можно проводить любой вакциной, зарегистрированной в установленном порядке, в соответствии с инструкцией по медицинскому применению препарата.</w:t>
      </w:r>
    </w:p>
    <w:p w:rsidR="00EB68AF" w:rsidRPr="00EB68AF" w:rsidRDefault="008F2FAF" w:rsidP="00EB68A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ab/>
      </w:r>
      <w:r w:rsidR="00EB68AF" w:rsidRPr="008F2FAF">
        <w:rPr>
          <w:rFonts w:ascii="Times New Roman" w:eastAsia="Times New Roman" w:hAnsi="Times New Roman" w:cs="Times New Roman"/>
          <w:color w:val="464C55"/>
          <w:sz w:val="28"/>
          <w:szCs w:val="28"/>
          <w:highlight w:val="yellow"/>
          <w:lang w:eastAsia="ru-RU"/>
        </w:rPr>
        <w:t>В случае выявления в ходе первичной вакцинации у пациента серьезных нежелательных явлений на введение вакцины, повторную вакцинацию с применением другой вакцины при согласии гражданина."</w:t>
      </w:r>
    </w:p>
    <w:p w:rsidR="004334FB" w:rsidRPr="00EB68AF" w:rsidRDefault="00EB68AF" w:rsidP="00EB68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B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sectPr w:rsidR="004334FB" w:rsidRPr="00EB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AF"/>
    <w:rsid w:val="004334FB"/>
    <w:rsid w:val="008F2FAF"/>
    <w:rsid w:val="00E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B952"/>
  <w15:chartTrackingRefBased/>
  <w15:docId w15:val="{433C5212-54E7-41BA-947E-13FE6AEA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6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855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Анжелика Станиславовна</dc:creator>
  <cp:keywords/>
  <dc:description/>
  <cp:lastModifiedBy>Жукова Анжелика Станиславовна</cp:lastModifiedBy>
  <cp:revision>2</cp:revision>
  <dcterms:created xsi:type="dcterms:W3CDTF">2021-07-26T17:18:00Z</dcterms:created>
  <dcterms:modified xsi:type="dcterms:W3CDTF">2021-07-27T06:50:00Z</dcterms:modified>
</cp:coreProperties>
</file>