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png" ContentType="image/png"/>
  <Override PartName="/word/media/image6.png" ContentType="image/png"/>
  <Override PartName="/word/media/image12.png" ContentType="image/png"/>
  <Override PartName="/word/media/image7.png" ContentType="image/png"/>
  <Override PartName="/word/media/image4.png" ContentType="image/png"/>
  <Override PartName="/word/media/image8.png" ContentType="image/png"/>
  <Override PartName="/word/media/image10.png" ContentType="image/png"/>
  <Override PartName="/word/media/image5.png" ContentType="image/png"/>
  <Override PartName="/word/media/image9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5"/>
        <w:spacing w:after="0" w:before="75" w:line="100" w:lineRule="atLeast"/>
        <w:ind w:hanging="0" w:left="0" w:right="1531"/>
        <w:contextualSpacing w:val="false"/>
        <w:jc w:val="center"/>
        <w:rPr/>
      </w:pPr>
      <w:r>
        <w:rPr/>
        <w:t>ГБОУ ООШ с.Стюхино</w:t>
      </w:r>
    </w:p>
    <w:p>
      <w:pPr>
        <w:pStyle w:val="style25"/>
        <w:spacing w:after="0" w:before="75" w:line="100" w:lineRule="atLeast"/>
        <w:ind w:hanging="0" w:left="0" w:right="1531"/>
        <w:contextualSpacing w:val="false"/>
        <w:jc w:val="center"/>
        <w:rPr/>
      </w:pPr>
      <w:r>
        <w:rPr/>
        <w:t xml:space="preserve"> </w:t>
      </w:r>
      <w:r>
        <w:rPr/>
        <w:t xml:space="preserve">СП « Детский </w:t>
      </w:r>
      <w:r>
        <w:rPr/>
        <w:t xml:space="preserve"> «Колокольчик»</w:t>
      </w:r>
    </w:p>
    <w:p>
      <w:pPr>
        <w:pStyle w:val="style25"/>
        <w:ind w:hanging="0" w:left="0" w:right="0"/>
        <w:jc w:val="left"/>
        <w:rPr>
          <w:sz w:val="26"/>
        </w:rPr>
      </w:pPr>
      <w:r>
        <w:rPr>
          <w:sz w:val="26"/>
        </w:rPr>
      </w:r>
    </w:p>
    <w:p>
      <w:pPr>
        <w:pStyle w:val="style25"/>
        <w:ind w:hanging="0" w:left="0" w:right="0"/>
        <w:jc w:val="left"/>
        <w:rPr>
          <w:sz w:val="26"/>
        </w:rPr>
      </w:pPr>
      <w:r>
        <w:rPr>
          <w:sz w:val="26"/>
        </w:rPr>
      </w:r>
    </w:p>
    <w:p>
      <w:pPr>
        <w:pStyle w:val="style25"/>
        <w:rPr>
          <w:sz w:val="30"/>
        </w:rPr>
      </w:pPr>
      <w:r>
        <w:rPr>
          <w:sz w:val="30"/>
        </w:rPr>
      </w:r>
    </w:p>
    <w:p>
      <w:pPr>
        <w:pStyle w:val="style25"/>
        <w:rPr>
          <w:sz w:val="30"/>
        </w:rPr>
      </w:pPr>
      <w:r>
        <w:rPr>
          <w:sz w:val="30"/>
        </w:rPr>
      </w:r>
    </w:p>
    <w:p>
      <w:pPr>
        <w:pStyle w:val="style25"/>
        <w:spacing w:after="0" w:before="7"/>
        <w:contextualSpacing w:val="false"/>
        <w:rPr>
          <w:sz w:val="25"/>
        </w:rPr>
      </w:pPr>
      <w:r>
        <w:rPr>
          <w:sz w:val="25"/>
        </w:rPr>
      </w:r>
    </w:p>
    <w:p>
      <w:pPr>
        <w:pStyle w:val="style29"/>
        <w:spacing w:line="276" w:lineRule="auto"/>
        <w:ind w:hanging="0" w:left="2231" w:right="1993"/>
        <w:rPr/>
      </w:pPr>
      <w:r>
        <w:rPr/>
        <w:t>Картотека</w:t>
      </w:r>
      <w:r>
        <w:rPr>
          <w:spacing w:val="-12"/>
        </w:rPr>
        <w:t xml:space="preserve"> </w:t>
      </w:r>
      <w:r>
        <w:rPr/>
        <w:t>дидактических</w:t>
      </w:r>
      <w:r>
        <w:rPr>
          <w:spacing w:val="-18"/>
        </w:rPr>
        <w:t xml:space="preserve"> </w:t>
      </w:r>
      <w:r>
        <w:rPr/>
        <w:t>игр по ПДД</w:t>
      </w:r>
    </w:p>
    <w:p>
      <w:pPr>
        <w:pStyle w:val="style29"/>
        <w:spacing w:line="504" w:lineRule="exact"/>
        <w:rPr>
          <w:spacing w:val="-5"/>
        </w:rPr>
      </w:pPr>
      <w:r>
        <w:rPr/>
        <w:t>для</w:t>
      </w:r>
      <w:r>
        <w:rPr>
          <w:spacing w:val="-5"/>
        </w:rPr>
        <w:t xml:space="preserve"> </w:t>
      </w:r>
      <w:r>
        <w:rPr/>
        <w:t>детей</w:t>
      </w:r>
      <w:r>
        <w:rPr>
          <w:spacing w:val="-5"/>
        </w:rPr>
        <w:t xml:space="preserve"> </w:t>
      </w:r>
      <w:r>
        <w:rPr/>
        <w:t>3-4</w:t>
      </w:r>
      <w:r>
        <w:rPr>
          <w:spacing w:val="-4"/>
        </w:rPr>
        <w:t xml:space="preserve"> </w:t>
      </w:r>
      <w:r>
        <w:rPr>
          <w:spacing w:val="-5"/>
        </w:rPr>
        <w:t>лет</w:t>
      </w:r>
    </w:p>
    <w:p>
      <w:pPr>
        <w:pStyle w:val="style25"/>
        <w:rPr>
          <w:sz w:val="48"/>
        </w:rPr>
      </w:pPr>
      <w:r>
        <w:rPr>
          <w:sz w:val="48"/>
        </w:rPr>
      </w:r>
    </w:p>
    <w:p>
      <w:pPr>
        <w:pStyle w:val="style25"/>
        <w:rPr>
          <w:sz w:val="48"/>
        </w:rPr>
      </w:pPr>
      <w:r>
        <w:rPr>
          <w:sz w:val="48"/>
        </w:rPr>
      </w:r>
    </w:p>
    <w:p>
      <w:pPr>
        <w:pStyle w:val="style25"/>
        <w:rPr>
          <w:sz w:val="48"/>
        </w:rPr>
      </w:pPr>
      <w:r>
        <w:rPr>
          <w:sz w:val="48"/>
        </w:rPr>
      </w:r>
    </w:p>
    <w:p>
      <w:pPr>
        <w:pStyle w:val="style25"/>
        <w:rPr>
          <w:sz w:val="48"/>
        </w:rPr>
      </w:pPr>
      <w:r>
        <w:rPr>
          <w:sz w:val="48"/>
        </w:rPr>
      </w:r>
    </w:p>
    <w:p>
      <w:pPr>
        <w:pStyle w:val="style25"/>
        <w:rPr>
          <w:sz w:val="48"/>
        </w:rPr>
      </w:pPr>
      <w:r>
        <w:rPr>
          <w:sz w:val="48"/>
        </w:rPr>
      </w:r>
    </w:p>
    <w:p>
      <w:pPr>
        <w:pStyle w:val="style25"/>
        <w:rPr>
          <w:sz w:val="48"/>
        </w:rPr>
      </w:pPr>
      <w:r>
        <w:rPr>
          <w:sz w:val="48"/>
        </w:rPr>
      </w:r>
    </w:p>
    <w:p>
      <w:pPr>
        <w:pStyle w:val="style25"/>
        <w:rPr>
          <w:sz w:val="48"/>
        </w:rPr>
      </w:pPr>
      <w:r>
        <w:rPr>
          <w:sz w:val="48"/>
        </w:rPr>
      </w:r>
    </w:p>
    <w:p>
      <w:pPr>
        <w:pStyle w:val="style25"/>
        <w:rPr>
          <w:sz w:val="48"/>
        </w:rPr>
      </w:pPr>
      <w:r>
        <w:rPr>
          <w:sz w:val="48"/>
        </w:rPr>
      </w:r>
    </w:p>
    <w:p>
      <w:pPr>
        <w:pStyle w:val="style25"/>
        <w:spacing w:after="0" w:before="3"/>
        <w:contextualSpacing w:val="false"/>
        <w:rPr>
          <w:sz w:val="42"/>
        </w:rPr>
      </w:pPr>
      <w:r>
        <w:rPr>
          <w:sz w:val="42"/>
        </w:rPr>
      </w:r>
    </w:p>
    <w:p>
      <w:pPr>
        <w:pStyle w:val="style25"/>
        <w:spacing w:line="276" w:lineRule="auto"/>
        <w:ind w:firstLine="4681" w:left="3590" w:right="0"/>
        <w:jc w:val="right"/>
        <w:rPr>
          <w:spacing w:val="-13"/>
        </w:rPr>
      </w:pPr>
      <w:r>
        <w:rPr>
          <w:spacing w:val="-2"/>
        </w:rPr>
        <w:t xml:space="preserve">Подготовил: </w:t>
      </w:r>
      <w:r>
        <w:rPr/>
        <w:t>воспитатель</w:t>
      </w:r>
      <w:r>
        <w:rPr>
          <w:spacing w:val="-13"/>
        </w:rPr>
        <w:t xml:space="preserve"> </w:t>
      </w:r>
    </w:p>
    <w:p>
      <w:pPr>
        <w:pStyle w:val="style25"/>
        <w:spacing w:line="321" w:lineRule="exact"/>
        <w:ind w:hanging="0" w:left="8219" w:right="0"/>
        <w:rPr/>
      </w:pPr>
      <w:r>
        <w:rPr/>
        <w:t>Ижмукова  Л.Н.</w:t>
      </w:r>
    </w:p>
    <w:p>
      <w:pPr>
        <w:pStyle w:val="style25"/>
        <w:spacing w:line="321" w:lineRule="exact"/>
        <w:ind w:hanging="0" w:left="8219" w:right="0"/>
        <w:rPr/>
      </w:pPr>
      <w:r>
        <w:rPr/>
      </w:r>
    </w:p>
    <w:p>
      <w:pPr>
        <w:pStyle w:val="style25"/>
        <w:spacing w:line="321" w:lineRule="exact"/>
        <w:ind w:hanging="0" w:left="8219" w:right="0"/>
        <w:rPr/>
      </w:pPr>
      <w:r>
        <w:rPr/>
      </w:r>
    </w:p>
    <w:p>
      <w:pPr>
        <w:pStyle w:val="style25"/>
        <w:spacing w:line="321" w:lineRule="exact"/>
        <w:ind w:hanging="0" w:left="8219" w:right="0"/>
        <w:rPr/>
      </w:pPr>
      <w:r>
        <w:rPr/>
      </w:r>
    </w:p>
    <w:p>
      <w:pPr>
        <w:pStyle w:val="style25"/>
        <w:spacing w:line="321" w:lineRule="exact"/>
        <w:ind w:hanging="0" w:left="8219" w:right="0"/>
        <w:rPr/>
      </w:pPr>
      <w:r>
        <w:rPr/>
      </w:r>
    </w:p>
    <w:p>
      <w:pPr>
        <w:pStyle w:val="style25"/>
        <w:spacing w:line="321" w:lineRule="exact"/>
        <w:ind w:hanging="0" w:left="8219" w:right="0"/>
        <w:rPr/>
      </w:pPr>
      <w:r>
        <w:rPr/>
      </w:r>
    </w:p>
    <w:p>
      <w:pPr>
        <w:pStyle w:val="style25"/>
        <w:spacing w:line="321" w:lineRule="exact"/>
        <w:ind w:hanging="0" w:left="8219" w:right="0"/>
        <w:rPr/>
      </w:pPr>
      <w:r>
        <w:rPr/>
      </w:r>
    </w:p>
    <w:p>
      <w:pPr>
        <w:pStyle w:val="style25"/>
        <w:spacing w:line="321" w:lineRule="exact"/>
        <w:ind w:hanging="0" w:left="8219" w:right="0"/>
        <w:rPr/>
      </w:pPr>
      <w:r>
        <w:rPr/>
      </w:r>
    </w:p>
    <w:p>
      <w:pPr>
        <w:pStyle w:val="style25"/>
        <w:spacing w:line="321" w:lineRule="exact"/>
        <w:ind w:hanging="0" w:left="8219" w:right="0"/>
        <w:rPr/>
      </w:pPr>
      <w:r>
        <w:rPr/>
      </w:r>
    </w:p>
    <w:p>
      <w:pPr>
        <w:pStyle w:val="style25"/>
        <w:spacing w:line="321" w:lineRule="exact"/>
        <w:ind w:hanging="0" w:left="8219" w:right="0"/>
        <w:rPr/>
      </w:pPr>
      <w:r>
        <w:rPr/>
      </w:r>
    </w:p>
    <w:p>
      <w:pPr>
        <w:pStyle w:val="style25"/>
        <w:spacing w:line="321" w:lineRule="exact"/>
        <w:ind w:hanging="0" w:left="8219" w:right="0"/>
        <w:rPr/>
      </w:pPr>
      <w:r>
        <w:rPr/>
      </w:r>
    </w:p>
    <w:p>
      <w:pPr>
        <w:pStyle w:val="style0"/>
        <w:spacing w:after="0" w:before="0" w:line="321" w:lineRule="exact"/>
        <w:contextualSpacing w:val="false"/>
        <w:rPr/>
      </w:pPr>
      <w:r>
        <w:rPr/>
      </w:r>
    </w:p>
    <w:p>
      <w:pPr>
        <w:pStyle w:val="style0"/>
        <w:rPr/>
      </w:pPr>
      <w:r>
        <w:rPr/>
      </w:r>
    </w:p>
    <w:p>
      <w:pPr>
        <w:sectPr>
          <w:type w:val="nextPage"/>
          <w:pgSz w:h="16838" w:w="11906"/>
          <w:pgMar w:bottom="280" w:footer="0" w:gutter="0" w:header="0" w:left="1360" w:right="740" w:top="1040"/>
          <w:pgNumType w:fmt="decimal"/>
          <w:formProt w:val="false"/>
          <w:textDirection w:val="lrTb"/>
          <w:docGrid w:charSpace="40960" w:linePitch="600" w:type="default"/>
        </w:sectPr>
      </w:pPr>
    </w:p>
    <w:p>
      <w:pPr>
        <w:pStyle w:val="style31"/>
        <w:spacing w:line="348" w:lineRule="exact"/>
        <w:ind w:hanging="0" w:left="2508" w:right="2492"/>
        <w:jc w:val="center"/>
        <w:rPr>
          <w:b/>
          <w:color w:val="FF0000"/>
          <w:spacing w:val="-2"/>
          <w:sz w:val="32"/>
        </w:rPr>
      </w:pPr>
      <w:r>
        <w:rPr>
          <w:b/>
          <w:color w:val="FF0000"/>
          <w:spacing w:val="-2"/>
          <w:sz w:val="32"/>
        </w:rPr>
        <w:t>Светофор.</w:t>
      </w:r>
    </w:p>
    <w:p>
      <w:pPr>
        <w:pStyle w:val="style31"/>
        <w:spacing w:line="366" w:lineRule="exact"/>
        <w:ind w:hanging="0" w:left="1829" w:right="0"/>
        <w:rPr>
          <w:b/>
          <w:spacing w:val="-2"/>
          <w:sz w:val="32"/>
        </w:rPr>
      </w:pPr>
      <w:r>
        <w:rPr>
          <w:b/>
          <w:spacing w:val="-2"/>
          <w:sz w:val="32"/>
        </w:rPr>
        <w:t>Светофор»</w:t>
      </w:r>
    </w:p>
    <w:p>
      <w:pPr>
        <w:pStyle w:val="style31"/>
        <w:spacing w:after="0" w:before="318"/>
        <w:ind w:hanging="0" w:left="100" w:right="4192"/>
        <w:contextualSpacing w:val="false"/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sz w:val="28"/>
        </w:rPr>
        <w:t>: закрепить представления детей о назначении светофора, о его сигналах, формировать представления детей о различных видах транспорта (автобус, грузовая машина, легковая машина).</w:t>
      </w:r>
    </w:p>
    <w:p>
      <w:pPr>
        <w:pStyle w:val="style31"/>
        <w:spacing w:after="0" w:before="3"/>
        <w:contextualSpacing w:val="false"/>
        <w:jc w:val="both"/>
        <w:rPr>
          <w:spacing w:val="-4"/>
          <w:sz w:val="28"/>
        </w:rPr>
      </w:pPr>
      <w:r>
        <w:rPr>
          <w:sz w:val="28"/>
        </w:rPr>
        <w:t>Возраст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детей:</w:t>
      </w:r>
      <w:r>
        <w:rPr>
          <w:spacing w:val="-9"/>
          <w:sz w:val="28"/>
        </w:rPr>
        <w:t xml:space="preserve"> </w:t>
      </w:r>
      <w:r>
        <w:rPr>
          <w:sz w:val="28"/>
        </w:rPr>
        <w:t>3-4</w:t>
      </w:r>
      <w:r>
        <w:rPr>
          <w:spacing w:val="-4"/>
          <w:sz w:val="28"/>
        </w:rPr>
        <w:t xml:space="preserve"> года</w:t>
      </w:r>
    </w:p>
    <w:p>
      <w:pPr>
        <w:pStyle w:val="style31"/>
        <w:ind w:hanging="0" w:left="100" w:right="4180"/>
        <w:rPr>
          <w:sz w:val="28"/>
        </w:rPr>
      </w:pP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участников: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 Материалы и оборудование: макет светофора, кружки красного, желтого и</w:t>
      </w:r>
    </w:p>
    <w:p>
      <w:pPr>
        <w:pStyle w:val="style31"/>
        <w:spacing w:line="321" w:lineRule="exact"/>
        <w:rPr>
          <w:spacing w:val="-2"/>
          <w:sz w:val="28"/>
        </w:rPr>
      </w:pPr>
      <w:r>
        <w:rPr>
          <w:sz w:val="28"/>
        </w:rPr>
        <w:t>зеленого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машинки,</w:t>
      </w:r>
      <w:r>
        <w:rPr>
          <w:spacing w:val="-8"/>
          <w:sz w:val="28"/>
        </w:rPr>
        <w:t xml:space="preserve"> </w:t>
      </w:r>
      <w:r>
        <w:rPr>
          <w:sz w:val="28"/>
        </w:rPr>
        <w:t>макет</w:t>
      </w:r>
      <w:r>
        <w:rPr>
          <w:spacing w:val="-10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кукла.</w:t>
      </w:r>
    </w:p>
    <w:p>
      <w:pPr>
        <w:pStyle w:val="style31"/>
        <w:spacing w:after="0" w:before="4" w:line="320" w:lineRule="exact"/>
        <w:ind w:hanging="0" w:left="4018" w:right="0"/>
        <w:contextualSpacing w:val="false"/>
        <w:rPr>
          <w:b/>
          <w:spacing w:val="-4"/>
          <w:sz w:val="28"/>
        </w:rPr>
      </w:pPr>
      <w:r>
        <w:rPr>
          <w:b/>
          <w:sz w:val="28"/>
        </w:rPr>
        <w:t>Ход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игры:</w:t>
      </w:r>
    </w:p>
    <w:p>
      <w:pPr>
        <w:pStyle w:val="style31"/>
        <w:ind w:hanging="72" w:left="172" w:right="5734"/>
        <w:rPr>
          <w:sz w:val="28"/>
        </w:rPr>
      </w:pPr>
      <w:r>
        <w:rPr>
          <w:sz w:val="28"/>
        </w:rPr>
        <w:t>Загадка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светофоре. Вопросы к детям:</w:t>
      </w:r>
    </w:p>
    <w:p>
      <w:pPr>
        <w:pStyle w:val="style31"/>
        <w:numPr>
          <w:ilvl w:val="0"/>
          <w:numId w:val="4"/>
        </w:numPr>
        <w:tabs>
          <w:tab w:leader="none" w:pos="384" w:val="left"/>
        </w:tabs>
        <w:spacing w:after="0" w:before="0" w:line="321" w:lineRule="exact"/>
        <w:ind w:hanging="283" w:left="383" w:right="0"/>
        <w:contextualSpacing w:val="false"/>
        <w:jc w:val="left"/>
        <w:rPr>
          <w:spacing w:val="-2"/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догадались,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светофор?</w:t>
      </w:r>
    </w:p>
    <w:p>
      <w:pPr>
        <w:pStyle w:val="style31"/>
        <w:numPr>
          <w:ilvl w:val="0"/>
          <w:numId w:val="4"/>
        </w:numPr>
        <w:tabs>
          <w:tab w:leader="none" w:pos="384" w:val="left"/>
        </w:tabs>
        <w:spacing w:after="0" w:before="0" w:line="322" w:lineRule="exact"/>
        <w:ind w:hanging="283" w:left="383" w:right="0"/>
        <w:contextualSpacing w:val="false"/>
        <w:jc w:val="left"/>
        <w:rPr>
          <w:spacing w:val="-2"/>
          <w:sz w:val="28"/>
        </w:rPr>
      </w:pPr>
      <w:r>
        <w:rPr>
          <w:sz w:val="28"/>
        </w:rPr>
        <w:t>Какого</w:t>
      </w:r>
      <w:r>
        <w:rPr>
          <w:spacing w:val="-6"/>
          <w:sz w:val="28"/>
        </w:rPr>
        <w:t xml:space="preserve"> </w:t>
      </w:r>
      <w:r>
        <w:rPr>
          <w:sz w:val="28"/>
        </w:rPr>
        <w:t>цвета</w:t>
      </w:r>
      <w:r>
        <w:rPr>
          <w:spacing w:val="-4"/>
          <w:sz w:val="28"/>
        </w:rPr>
        <w:t xml:space="preserve"> </w:t>
      </w:r>
      <w:r>
        <w:rPr>
          <w:sz w:val="28"/>
        </w:rPr>
        <w:t>есть</w:t>
      </w:r>
      <w:r>
        <w:rPr>
          <w:spacing w:val="-7"/>
          <w:sz w:val="28"/>
        </w:rPr>
        <w:t xml:space="preserve"> </w:t>
      </w:r>
      <w:r>
        <w:rPr>
          <w:sz w:val="28"/>
        </w:rPr>
        <w:t>«глазки»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светофора?</w:t>
      </w:r>
    </w:p>
    <w:p>
      <w:pPr>
        <w:pStyle w:val="style31"/>
        <w:numPr>
          <w:ilvl w:val="0"/>
          <w:numId w:val="4"/>
        </w:numPr>
        <w:tabs>
          <w:tab w:leader="none" w:pos="384" w:val="left"/>
        </w:tabs>
        <w:spacing w:after="0" w:before="0" w:line="100" w:lineRule="atLeast"/>
        <w:ind w:hanging="283" w:left="383" w:right="0"/>
        <w:contextualSpacing w:val="false"/>
        <w:jc w:val="left"/>
        <w:rPr>
          <w:spacing w:val="-2"/>
          <w:sz w:val="28"/>
        </w:rPr>
      </w:pP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8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-7"/>
          <w:sz w:val="28"/>
        </w:rPr>
        <w:t xml:space="preserve"> </w:t>
      </w:r>
      <w:r>
        <w:rPr>
          <w:sz w:val="28"/>
        </w:rPr>
        <w:t>цвет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светофора?</w:t>
      </w:r>
    </w:p>
    <w:p>
      <w:pPr>
        <w:pStyle w:val="style31"/>
        <w:numPr>
          <w:ilvl w:val="0"/>
          <w:numId w:val="4"/>
        </w:numPr>
        <w:tabs>
          <w:tab w:leader="none" w:pos="384" w:val="left"/>
        </w:tabs>
        <w:spacing w:after="0" w:before="0" w:line="322" w:lineRule="exact"/>
        <w:ind w:hanging="283" w:left="383" w:right="0"/>
        <w:contextualSpacing w:val="false"/>
        <w:jc w:val="left"/>
        <w:rPr>
          <w:spacing w:val="-2"/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7"/>
          <w:sz w:val="28"/>
        </w:rPr>
        <w:t xml:space="preserve"> </w:t>
      </w:r>
      <w:r>
        <w:rPr>
          <w:sz w:val="28"/>
        </w:rPr>
        <w:t>желтый</w:t>
      </w:r>
      <w:r>
        <w:rPr>
          <w:spacing w:val="-5"/>
          <w:sz w:val="28"/>
        </w:rPr>
        <w:t xml:space="preserve"> </w:t>
      </w:r>
      <w:r>
        <w:rPr>
          <w:sz w:val="28"/>
        </w:rPr>
        <w:t>цвет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светофора?</w:t>
      </w:r>
    </w:p>
    <w:p>
      <w:pPr>
        <w:pStyle w:val="style31"/>
        <w:numPr>
          <w:ilvl w:val="0"/>
          <w:numId w:val="4"/>
        </w:numPr>
        <w:tabs>
          <w:tab w:leader="none" w:pos="384" w:val="left"/>
        </w:tabs>
        <w:spacing w:after="0" w:before="0" w:line="100" w:lineRule="atLeast"/>
        <w:ind w:hanging="283" w:left="383" w:right="0"/>
        <w:contextualSpacing w:val="false"/>
        <w:jc w:val="left"/>
        <w:rPr>
          <w:spacing w:val="-2"/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7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-6"/>
          <w:sz w:val="28"/>
        </w:rPr>
        <w:t xml:space="preserve"> </w:t>
      </w:r>
      <w:r>
        <w:rPr>
          <w:sz w:val="28"/>
        </w:rPr>
        <w:t>цвет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светофора?</w:t>
      </w:r>
    </w:p>
    <w:p>
      <w:pPr>
        <w:pStyle w:val="style31"/>
        <w:spacing w:after="0" w:before="2"/>
        <w:ind w:hanging="0" w:left="100" w:right="183"/>
        <w:contextualSpacing w:val="false"/>
        <w:rPr>
          <w:sz w:val="28"/>
        </w:rPr>
      </w:pPr>
      <w:r>
        <w:rPr>
          <w:sz w:val="28"/>
        </w:rPr>
        <w:t>Предложить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вставить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картонные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макет</w:t>
      </w:r>
      <w:r>
        <w:rPr>
          <w:spacing w:val="-8"/>
          <w:sz w:val="28"/>
        </w:rPr>
        <w:t xml:space="preserve"> </w:t>
      </w:r>
      <w:r>
        <w:rPr>
          <w:sz w:val="28"/>
        </w:rPr>
        <w:t>светофора и объяснить свой выбор.</w:t>
      </w:r>
    </w:p>
    <w:p>
      <w:pPr>
        <w:pStyle w:val="style31"/>
        <w:ind w:firstLine="72" w:left="100" w:right="0"/>
        <w:rPr>
          <w:sz w:val="28"/>
        </w:rPr>
      </w:pPr>
      <w:r>
        <w:rPr>
          <w:sz w:val="28"/>
        </w:rPr>
        <w:t>Помогите</w:t>
      </w:r>
      <w:r>
        <w:rPr>
          <w:spacing w:val="-7"/>
          <w:sz w:val="28"/>
        </w:rPr>
        <w:t xml:space="preserve"> </w:t>
      </w:r>
      <w:r>
        <w:rPr>
          <w:sz w:val="28"/>
        </w:rPr>
        <w:t>девочке</w:t>
      </w:r>
      <w:r>
        <w:rPr>
          <w:spacing w:val="-4"/>
          <w:sz w:val="28"/>
        </w:rPr>
        <w:t xml:space="preserve"> </w:t>
      </w:r>
      <w:r>
        <w:rPr>
          <w:sz w:val="28"/>
        </w:rPr>
        <w:t>найти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11"/>
          <w:sz w:val="28"/>
        </w:rPr>
        <w:t xml:space="preserve"> </w:t>
      </w:r>
      <w:r>
        <w:rPr>
          <w:sz w:val="28"/>
        </w:rPr>
        <w:t>домой,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нарушая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дорожного движения. Идти можно только на зеленый сигнал светофора.</w:t>
      </w:r>
    </w:p>
    <w:p>
      <w:pPr>
        <w:pStyle w:val="style31"/>
        <w:ind w:firstLine="72" w:left="100" w:right="5392"/>
        <w:rPr>
          <w:sz w:val="28"/>
        </w:rPr>
      </w:pPr>
      <w:r>
        <w:rPr>
          <w:sz w:val="28"/>
        </w:rPr>
        <w:t>Посмотри-ка,</w:t>
      </w:r>
      <w:r>
        <w:rPr>
          <w:spacing w:val="-18"/>
          <w:sz w:val="28"/>
        </w:rPr>
        <w:t xml:space="preserve"> </w:t>
      </w:r>
      <w:r>
        <w:rPr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z w:val="28"/>
        </w:rPr>
        <w:t>случилось Все машинки заблудились.</w:t>
      </w:r>
    </w:p>
    <w:p>
      <w:pPr>
        <w:pStyle w:val="style31"/>
        <w:spacing w:line="321" w:lineRule="exact"/>
        <w:rPr>
          <w:spacing w:val="-2"/>
          <w:sz w:val="28"/>
        </w:rPr>
      </w:pPr>
      <w:r>
        <w:rPr>
          <w:sz w:val="28"/>
        </w:rPr>
        <w:t>Машинкам</w:t>
      </w:r>
      <w:r>
        <w:rPr>
          <w:spacing w:val="-7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8"/>
          <w:sz w:val="28"/>
        </w:rPr>
        <w:t xml:space="preserve"> </w:t>
      </w:r>
      <w:r>
        <w:rPr>
          <w:sz w:val="28"/>
        </w:rPr>
        <w:t>ты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помоги</w:t>
      </w:r>
    </w:p>
    <w:p>
      <w:pPr>
        <w:pStyle w:val="style31"/>
        <w:rPr>
          <w:spacing w:val="-2"/>
          <w:sz w:val="28"/>
        </w:rPr>
      </w:pP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-3"/>
          <w:sz w:val="28"/>
        </w:rPr>
        <w:t xml:space="preserve"> </w:t>
      </w:r>
      <w:r>
        <w:rPr>
          <w:sz w:val="28"/>
        </w:rPr>
        <w:t>свет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отвези.</w:t>
      </w:r>
    </w:p>
    <w:p>
      <w:pPr>
        <w:pStyle w:val="style31"/>
        <w:spacing w:after="0" w:before="11"/>
        <w:ind w:hanging="0" w:left="0" w:right="0"/>
        <w:contextualSpacing w:val="false"/>
        <w:rPr>
          <w:sz w:val="31"/>
        </w:rPr>
      </w:pPr>
      <w:r>
        <w:rPr>
          <w:sz w:val="31"/>
        </w:rPr>
      </w:r>
    </w:p>
    <w:p>
      <w:pPr>
        <w:pStyle w:val="style31"/>
        <w:ind w:hanging="0" w:left="854" w:right="0"/>
        <w:rPr>
          <w:b/>
          <w:spacing w:val="-2"/>
          <w:sz w:val="32"/>
        </w:rPr>
      </w:pPr>
      <w:r>
        <w:rPr>
          <w:b/>
          <w:sz w:val="32"/>
        </w:rPr>
        <w:t>«Сломанный</w:t>
      </w:r>
      <w:r>
        <w:rPr>
          <w:b/>
          <w:spacing w:val="-16"/>
          <w:sz w:val="32"/>
        </w:rPr>
        <w:t xml:space="preserve"> </w:t>
      </w:r>
      <w:r>
        <w:rPr>
          <w:b/>
          <w:spacing w:val="-2"/>
          <w:sz w:val="32"/>
        </w:rPr>
        <w:t>светофор»</w:t>
      </w:r>
    </w:p>
    <w:p>
      <w:pPr>
        <w:pStyle w:val="style31"/>
        <w:spacing w:after="0" w:before="317"/>
        <w:ind w:hanging="0" w:left="100" w:right="4180"/>
        <w:contextualSpacing w:val="false"/>
        <w:rPr>
          <w:sz w:val="28"/>
        </w:rPr>
      </w:pPr>
      <w:r>
        <w:rPr>
          <w:b/>
          <w:sz w:val="28"/>
        </w:rPr>
        <w:t xml:space="preserve">Цель: </w:t>
      </w:r>
      <w:r>
        <w:rPr>
          <w:sz w:val="28"/>
        </w:rPr>
        <w:t>знакомство детей с цветами светофора,</w:t>
      </w:r>
      <w:r>
        <w:rPr>
          <w:spacing w:val="-10"/>
          <w:sz w:val="28"/>
        </w:rPr>
        <w:t xml:space="preserve"> </w:t>
      </w:r>
      <w:r>
        <w:rPr>
          <w:sz w:val="28"/>
        </w:rPr>
        <w:t>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называть знакомые геометрические фигуры.</w:t>
      </w:r>
    </w:p>
    <w:p>
      <w:pPr>
        <w:pStyle w:val="style31"/>
        <w:spacing w:line="321" w:lineRule="exact"/>
        <w:rPr>
          <w:spacing w:val="-4"/>
          <w:sz w:val="28"/>
        </w:rPr>
      </w:pPr>
      <w:r>
        <w:rPr>
          <w:sz w:val="28"/>
        </w:rPr>
        <w:t>Возраст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детей:</w:t>
      </w:r>
      <w:r>
        <w:rPr>
          <w:spacing w:val="-9"/>
          <w:sz w:val="28"/>
        </w:rPr>
        <w:t xml:space="preserve"> </w:t>
      </w:r>
      <w:r>
        <w:rPr>
          <w:sz w:val="28"/>
        </w:rPr>
        <w:t>3-4</w:t>
      </w:r>
      <w:r>
        <w:rPr>
          <w:spacing w:val="-4"/>
          <w:sz w:val="28"/>
        </w:rPr>
        <w:t xml:space="preserve"> года</w:t>
      </w:r>
    </w:p>
    <w:p>
      <w:pPr>
        <w:pStyle w:val="style31"/>
        <w:ind w:hanging="0" w:left="100" w:right="4180"/>
        <w:rPr>
          <w:sz w:val="28"/>
        </w:rPr>
      </w:pPr>
      <w:r>
        <w:rPr>
          <w:sz w:val="28"/>
        </w:rPr>
        <w:t>Количество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участников: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2до</w:t>
      </w:r>
      <w:r>
        <w:rPr>
          <w:spacing w:val="-8"/>
          <w:sz w:val="28"/>
        </w:rPr>
        <w:t xml:space="preserve"> </w:t>
      </w:r>
      <w:r>
        <w:rPr>
          <w:sz w:val="28"/>
        </w:rPr>
        <w:t>4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 Материалы и оборудование: цветные картонные кружки (желтые, зеленые, красные), макет светофора.</w:t>
      </w:r>
    </w:p>
    <w:p>
      <w:pPr>
        <w:pStyle w:val="style31"/>
        <w:spacing w:after="0" w:before="9" w:line="319" w:lineRule="exact"/>
        <w:ind w:hanging="0" w:left="4018" w:right="0"/>
        <w:contextualSpacing w:val="false"/>
        <w:rPr>
          <w:b/>
          <w:spacing w:val="-4"/>
          <w:sz w:val="28"/>
        </w:rPr>
      </w:pPr>
      <w:r>
        <w:rPr>
          <w:b/>
          <w:sz w:val="28"/>
        </w:rPr>
        <w:t>Ход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игры:</w:t>
      </w:r>
    </w:p>
    <w:p>
      <w:pPr>
        <w:pStyle w:val="style31"/>
        <w:spacing w:line="319" w:lineRule="exact"/>
        <w:rPr>
          <w:spacing w:val="-2"/>
          <w:sz w:val="28"/>
        </w:rPr>
      </w:pPr>
      <w:r>
        <w:rPr>
          <w:sz w:val="28"/>
        </w:rPr>
        <w:t>Необходимо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светофор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выложить,</w:t>
      </w:r>
      <w:r>
        <w:rPr>
          <w:spacing w:val="-8"/>
          <w:sz w:val="28"/>
        </w:rPr>
        <w:t xml:space="preserve"> </w:t>
      </w:r>
      <w:r>
        <w:rPr>
          <w:sz w:val="28"/>
        </w:rPr>
        <w:t>«убежавшие»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огоньки.</w:t>
      </w:r>
    </w:p>
    <w:p>
      <w:pPr>
        <w:pStyle w:val="style0"/>
        <w:rPr>
          <w:sz w:val="2"/>
          <w:szCs w:val="2"/>
        </w:rPr>
      </w:pPr>
      <w:r>
        <w:rPr>
          <w:sz w:val="2"/>
          <w:szCs w:val="2"/>
        </w:rPr>
        <w:drawing>
          <wp:anchor allowOverlap="1" behindDoc="1" distB="0" distL="0" distR="0" distT="0" layoutInCell="1" locked="0" relativeHeight="0" simplePos="0">
            <wp:simplePos x="0" y="0"/>
            <wp:positionH relativeFrom="page">
              <wp:posOffset>2577465</wp:posOffset>
            </wp:positionH>
            <wp:positionV relativeFrom="page">
              <wp:posOffset>-913765</wp:posOffset>
            </wp:positionV>
            <wp:extent cx="2559685" cy="2164080"/>
            <wp:effectExtent b="0" l="0" r="0" t="0"/>
            <wp:wrapNone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1" distB="0" distL="0" distR="0" distT="0" layoutInCell="1" locked="0" relativeHeight="1" simplePos="0">
            <wp:simplePos x="0" y="0"/>
            <wp:positionH relativeFrom="page">
              <wp:posOffset>2534920</wp:posOffset>
            </wp:positionH>
            <wp:positionV relativeFrom="page">
              <wp:posOffset>-913765</wp:posOffset>
            </wp:positionV>
            <wp:extent cx="2623820" cy="2056765"/>
            <wp:effectExtent b="0" l="0" r="0" t="0"/>
            <wp:wrapNone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ectPr>
          <w:type w:val="continuous"/>
          <w:pgSz w:h="16838" w:w="11906"/>
          <w:pgMar w:bottom="280" w:footer="0" w:gutter="0" w:header="0" w:left="1360" w:right="740" w:top="1040"/>
          <w:formProt w:val="false"/>
          <w:textDirection w:val="lrTb"/>
          <w:docGrid w:charSpace="40960" w:linePitch="600" w:type="default"/>
        </w:sectPr>
        <w:pStyle w:val="style0"/>
        <w:spacing w:after="0" w:before="0"/>
        <w:contextualSpacing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jc w:val="left"/>
        <w:tblInd w:type="dxa" w:w="123"/>
        <w:tblBorders>
          <w:top w:color="0066CC" w:space="0" w:sz="4" w:val="double"/>
          <w:left w:color="0066CC" w:space="0" w:sz="4" w:val="double"/>
          <w:bottom w:color="0066CC" w:space="0" w:sz="4" w:val="double"/>
          <w:insideH w:color="0066CC" w:space="0" w:sz="4" w:val="double"/>
          <w:right w:color="0066CC" w:space="0" w:sz="4" w:val="double"/>
          <w:insideV w:color="0066CC" w:space="0" w:sz="4" w:val="double"/>
        </w:tblBorders>
        <w:tblCellMar>
          <w:top w:type="dxa" w:w="0"/>
          <w:left w:type="dxa" w:w="-15"/>
          <w:bottom w:type="dxa" w:w="0"/>
          <w:right w:type="dxa" w:w="0"/>
        </w:tblCellMar>
      </w:tblPr>
      <w:tblGrid>
        <w:gridCol w:w="9806"/>
      </w:tblGrid>
      <w:tr>
        <w:trPr>
          <w:trHeight w:hRule="atLeast" w:val="5477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sectPr>
                <w:type w:val="nextPage"/>
                <w:pgSz w:h="16838" w:w="11906"/>
                <w:pgMar w:bottom="280" w:footer="0" w:gutter="0" w:header="0" w:left="1360" w:right="740" w:top="1040"/>
                <w:pgNumType w:fmt="decimal"/>
                <w:formProt w:val="false"/>
                <w:textDirection w:val="lrTb"/>
                <w:docGrid w:charSpace="40960" w:linePitch="600" w:type="default"/>
              </w:sectPr>
              <w:pStyle w:val="style31"/>
              <w:spacing w:line="319" w:lineRule="exact"/>
              <w:ind w:hanging="0" w:left="1391" w:right="0"/>
              <w:rPr>
                <w:b/>
                <w:spacing w:val="-2"/>
                <w:sz w:val="28"/>
              </w:rPr>
            </w:pPr>
            <w:r>
              <w:rPr>
                <w:b/>
                <w:sz w:val="28"/>
              </w:rPr>
              <w:t>«Сложи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светофор»</w:t>
            </w:r>
          </w:p>
          <w:p>
            <w:pPr>
              <w:pStyle w:val="style31"/>
              <w:ind w:hanging="0" w:left="100" w:right="4180"/>
              <w:rPr>
                <w:sz w:val="28"/>
              </w:rPr>
            </w:pPr>
            <w:r>
              <w:rPr>
                <w:b/>
                <w:sz w:val="28"/>
              </w:rPr>
              <w:t xml:space="preserve">Цель: </w:t>
            </w:r>
            <w:r>
              <w:rPr>
                <w:sz w:val="28"/>
              </w:rPr>
              <w:t>Формировать знания о понятии светофор, о его значимости на дороге. Формировать знания о сигналах светофора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(красный,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желтый,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зеленый)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их обозначении. Уметь правильно</w:t>
            </w:r>
          </w:p>
          <w:p>
            <w:pPr>
              <w:pStyle w:val="style31"/>
              <w:ind w:hanging="0" w:left="100" w:right="4180"/>
              <w:rPr>
                <w:sz w:val="28"/>
              </w:rPr>
            </w:pPr>
            <w:r>
              <w:rPr>
                <w:sz w:val="28"/>
              </w:rPr>
              <w:t>выбрать,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цветов,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сложить все сигналы светофора в определенной последовательности. Возраст детей: 3-4 года</w:t>
            </w:r>
          </w:p>
          <w:p>
            <w:pPr>
              <w:pStyle w:val="style31"/>
              <w:ind w:hanging="0" w:left="100" w:right="418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участников: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человека Материалы и оборудование: черный</w:t>
            </w:r>
          </w:p>
          <w:p>
            <w:pPr>
              <w:pStyle w:val="style31"/>
              <w:spacing w:line="100" w:lineRule="atLeast"/>
              <w:rPr>
                <w:sz w:val="28"/>
              </w:rPr>
            </w:pPr>
            <w:r>
              <w:rPr>
                <w:sz w:val="28"/>
              </w:rPr>
              <w:t>прямоугольник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(основа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светофора),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красного,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желтого,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зеленого, белого и черного цветов.</w:t>
            </w:r>
          </w:p>
          <w:p>
            <w:pPr>
              <w:pStyle w:val="style31"/>
              <w:spacing w:line="319" w:lineRule="exact"/>
              <w:ind w:hanging="0" w:left="4018" w:right="0"/>
              <w:rPr>
                <w:b/>
                <w:spacing w:val="-4"/>
                <w:sz w:val="28"/>
              </w:rPr>
            </w:pPr>
            <w:r>
              <w:rPr>
                <w:b/>
                <w:sz w:val="28"/>
              </w:rPr>
              <w:t>Ход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игры:</w:t>
            </w:r>
          </w:p>
          <w:p>
            <w:pPr>
              <w:pStyle w:val="style31"/>
              <w:tabs>
                <w:tab w:leader="none" w:pos="1903" w:val="left"/>
                <w:tab w:leader="none" w:pos="2924" w:val="left"/>
                <w:tab w:leader="none" w:pos="4238" w:val="left"/>
                <w:tab w:leader="none" w:pos="5557" w:val="left"/>
                <w:tab w:leader="none" w:pos="7105" w:val="left"/>
                <w:tab w:leader="none" w:pos="7571" w:val="left"/>
              </w:tabs>
              <w:spacing w:line="322" w:lineRule="exact"/>
              <w:ind w:hanging="0" w:left="100" w:right="90"/>
              <w:rPr>
                <w:sz w:val="28"/>
              </w:rPr>
            </w:pPr>
            <w:r>
              <w:rPr>
                <w:spacing w:val="-2"/>
                <w:sz w:val="28"/>
              </w:rPr>
              <w:t>Предложить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детям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сложить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сигналы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светофора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определенной </w:t>
            </w:r>
            <w:r>
              <w:rPr>
                <w:sz w:val="28"/>
              </w:rPr>
              <w:t>последовательности, назвать, что обозначает каждый цвет.</w:t>
            </w:r>
          </w:p>
        </w:tc>
      </w:tr>
      <w:tr>
        <w:trPr>
          <w:trHeight w:hRule="atLeast" w:val="440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pStyle w:val="style31"/>
              <w:spacing w:line="319" w:lineRule="exact"/>
              <w:ind w:hanging="0" w:left="2503" w:right="2498"/>
              <w:jc w:val="center"/>
              <w:rPr>
                <w:b/>
                <w:color w:val="FF0000"/>
                <w:spacing w:val="-2"/>
                <w:sz w:val="28"/>
              </w:rPr>
            </w:pPr>
            <w:r>
              <w:rPr>
                <w:b/>
                <w:color w:val="FF0000"/>
                <w:spacing w:val="-2"/>
                <w:sz w:val="28"/>
              </w:rPr>
              <w:t>Транспорт.</w:t>
            </w:r>
          </w:p>
        </w:tc>
      </w:tr>
      <w:tr>
        <w:trPr>
          <w:trHeight w:hRule="atLeast" w:val="6490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pStyle w:val="style31"/>
              <w:spacing w:after="0" w:before="320"/>
              <w:ind w:hanging="0" w:left="484" w:right="0"/>
              <w:contextualSpacing w:val="false"/>
              <w:rPr>
                <w:b/>
                <w:spacing w:val="-2"/>
                <w:sz w:val="32"/>
              </w:rPr>
            </w:pPr>
            <w:r>
              <w:rPr>
                <w:b/>
                <w:sz w:val="32"/>
              </w:rPr>
              <w:t>«Что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едет,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что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летает?»</w:t>
            </w:r>
          </w:p>
          <w:p>
            <w:pPr>
              <w:pStyle w:val="style31"/>
              <w:spacing w:after="0" w:before="317"/>
              <w:ind w:hanging="0" w:left="100" w:right="4986"/>
              <w:contextualSpacing w:val="false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Цель: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 различных видах транспорта, и его предназначении в жизни людей.</w:t>
            </w:r>
          </w:p>
          <w:p>
            <w:pPr>
              <w:pStyle w:val="style31"/>
              <w:spacing w:line="100" w:lineRule="atLeast"/>
              <w:ind w:hanging="0" w:left="100" w:right="4840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 наземный, воздушный, водный. Возраст детей: 3-4 года</w:t>
            </w:r>
          </w:p>
          <w:p>
            <w:pPr>
              <w:pStyle w:val="style31"/>
              <w:ind w:hanging="0" w:left="100" w:right="4840"/>
              <w:rPr>
                <w:spacing w:val="-2"/>
                <w:sz w:val="28"/>
              </w:rPr>
            </w:pPr>
            <w:r>
              <w:rPr>
                <w:sz w:val="28"/>
              </w:rPr>
              <w:t>.Количество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участников: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2до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3 </w:t>
            </w:r>
            <w:r>
              <w:rPr>
                <w:spacing w:val="-2"/>
                <w:sz w:val="28"/>
              </w:rPr>
              <w:t>человек</w:t>
            </w:r>
          </w:p>
          <w:p>
            <w:pPr>
              <w:pStyle w:val="style31"/>
              <w:ind w:hanging="0" w:left="100" w:right="4840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оборудование: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карточки с изображением различного</w:t>
            </w:r>
          </w:p>
          <w:p>
            <w:pPr>
              <w:pStyle w:val="style31"/>
              <w:spacing w:line="321" w:lineRule="exact"/>
              <w:rPr>
                <w:spacing w:val="-2"/>
                <w:sz w:val="28"/>
              </w:rPr>
            </w:pPr>
            <w:r>
              <w:rPr>
                <w:sz w:val="28"/>
              </w:rPr>
              <w:t>транспорта,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дороги,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неба.</w:t>
            </w:r>
          </w:p>
          <w:p>
            <w:pPr>
              <w:pStyle w:val="style31"/>
              <w:spacing w:after="0" w:before="9"/>
              <w:ind w:hanging="0" w:left="0" w:right="0"/>
              <w:contextualSpacing w:val="false"/>
              <w:rPr>
                <w:sz w:val="27"/>
              </w:rPr>
            </w:pPr>
            <w:r>
              <w:rPr>
                <w:sz w:val="27"/>
              </w:rPr>
            </w:r>
          </w:p>
          <w:p>
            <w:pPr>
              <w:pStyle w:val="style31"/>
              <w:ind w:hanging="0" w:left="2507" w:right="2498"/>
              <w:jc w:val="center"/>
              <w:rPr>
                <w:b/>
                <w:spacing w:val="-2"/>
                <w:sz w:val="28"/>
              </w:rPr>
            </w:pPr>
            <w:r>
              <w:rPr>
                <w:b/>
                <w:sz w:val="28"/>
              </w:rPr>
              <w:t>Ход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игры:</w:t>
            </w:r>
          </w:p>
          <w:p>
            <w:pPr>
              <w:pStyle w:val="style31"/>
              <w:spacing w:after="0" w:before="6"/>
              <w:ind w:hanging="0" w:left="0" w:right="0"/>
              <w:contextualSpacing w:val="false"/>
              <w:rPr>
                <w:sz w:val="27"/>
              </w:rPr>
            </w:pPr>
            <w:r>
              <w:rPr>
                <w:sz w:val="27"/>
              </w:rPr>
            </w:r>
          </w:p>
          <w:p>
            <w:pPr>
              <w:pStyle w:val="style31"/>
              <w:rPr>
                <w:sz w:val="28"/>
              </w:rPr>
            </w:pPr>
            <w:r>
              <w:rPr>
                <w:sz w:val="28"/>
              </w:rPr>
              <w:t>Предложить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разложить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карточки: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небо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соответствующий транспорт, назвать его и рассказать о предназначении.</w:t>
            </w:r>
          </w:p>
        </w:tc>
      </w:tr>
      <w:tr>
        <w:trPr>
          <w:trHeight w:hRule="atLeast" w:val="1976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sectPr>
                <w:type w:val="nextPage"/>
                <w:pgSz w:h="16838" w:w="11906"/>
                <w:pgMar w:bottom="280" w:footer="0" w:gutter="0" w:header="0" w:left="1360" w:right="740" w:top="1040"/>
                <w:pgNumType w:fmt="decimal"/>
                <w:formProt w:val="false"/>
                <w:textDirection w:val="lrTb"/>
                <w:docGrid w:charSpace="40960" w:linePitch="600" w:type="default"/>
              </w:sectPr>
              <w:pStyle w:val="style31"/>
              <w:spacing w:after="0" w:before="320"/>
              <w:ind w:hanging="0" w:left="2508" w:right="2498"/>
              <w:contextualSpacing w:val="false"/>
              <w:jc w:val="center"/>
              <w:rPr>
                <w:b/>
                <w:spacing w:val="-2"/>
                <w:sz w:val="32"/>
              </w:rPr>
            </w:pPr>
            <w:r>
              <w:rPr>
                <w:b/>
                <w:sz w:val="32"/>
              </w:rPr>
              <w:t>«Сложи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транспорт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из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частей»</w:t>
            </w:r>
          </w:p>
          <w:p>
            <w:pPr>
              <w:pStyle w:val="style31"/>
              <w:spacing w:after="0" w:before="303" w:line="322" w:lineRule="exact"/>
              <w:contextualSpacing w:val="false"/>
              <w:rPr>
                <w:sz w:val="28"/>
              </w:rPr>
            </w:pPr>
            <w:r>
              <w:rPr>
                <w:b/>
                <w:sz w:val="28"/>
              </w:rPr>
              <w:t xml:space="preserve">Цель: </w:t>
            </w:r>
            <w:r>
              <w:rPr>
                <w:sz w:val="28"/>
              </w:rPr>
              <w:t>Формировать умение детей складывать какой-либо вид транспорта (машина,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поезд,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корабль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предназначении. Возраст детей: 3-4 года</w:t>
            </w:r>
          </w:p>
        </w:tc>
      </w:tr>
    </w:tbl>
    <w:p>
      <w:pPr>
        <w:pStyle w:val="style0"/>
        <w:rPr>
          <w:sz w:val="2"/>
          <w:szCs w:val="2"/>
        </w:rPr>
      </w:pPr>
      <w:r>
        <w:rPr>
          <w:sz w:val="2"/>
          <w:szCs w:val="2"/>
        </w:rPr>
        <w:drawing>
          <wp:anchor allowOverlap="1" behindDoc="1" distB="0" distL="0" distR="0" distT="0" layoutInCell="1" locked="0" relativeHeight="2" simplePos="0">
            <wp:simplePos x="0" y="0"/>
            <wp:positionH relativeFrom="page">
              <wp:posOffset>2200910</wp:posOffset>
            </wp:positionH>
            <wp:positionV relativeFrom="page">
              <wp:posOffset>-9819640</wp:posOffset>
            </wp:positionV>
            <wp:extent cx="2893060" cy="2498090"/>
            <wp:effectExtent b="0" l="0" r="0" t="0"/>
            <wp:wrapNone/>
            <wp:docPr descr="IMG_3468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3468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1" distB="0" distL="0" distR="0" distT="0" layoutInCell="1" locked="0" relativeHeight="3" simplePos="0">
            <wp:simplePos x="0" y="0"/>
            <wp:positionH relativeFrom="page">
              <wp:posOffset>2536825</wp:posOffset>
            </wp:positionH>
            <wp:positionV relativeFrom="page">
              <wp:posOffset>-9819640</wp:posOffset>
            </wp:positionV>
            <wp:extent cx="2613660" cy="2371725"/>
            <wp:effectExtent b="0" l="0" r="0" t="0"/>
            <wp:wrapNone/>
            <wp:docPr descr="IMG_3470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3470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h="16838" w:w="11906"/>
          <w:pgMar w:bottom="280" w:footer="0" w:gutter="0" w:header="0" w:left="1360" w:right="740" w:top="1040"/>
          <w:pgNumType w:fmt="decimal"/>
          <w:formProt w:val="false"/>
          <w:textDirection w:val="lrTb"/>
          <w:docGrid w:charSpace="40960" w:linePitch="600" w:type="default"/>
        </w:sectPr>
        <w:pStyle w:val="style0"/>
        <w:spacing w:after="0" w:before="0"/>
        <w:contextualSpacing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jc w:val="left"/>
        <w:tblInd w:type="dxa" w:w="123"/>
        <w:tblBorders>
          <w:top w:color="0066CC" w:space="0" w:sz="4" w:val="double"/>
          <w:left w:color="0066CC" w:space="0" w:sz="4" w:val="double"/>
          <w:bottom w:color="0066CC" w:space="0" w:sz="4" w:val="double"/>
          <w:insideH w:color="0066CC" w:space="0" w:sz="4" w:val="double"/>
          <w:right w:color="0066CC" w:space="0" w:sz="4" w:val="double"/>
          <w:insideV w:color="0066CC" w:space="0" w:sz="4" w:val="double"/>
        </w:tblBorders>
        <w:tblCellMar>
          <w:top w:type="dxa" w:w="0"/>
          <w:left w:type="dxa" w:w="-15"/>
          <w:bottom w:type="dxa" w:w="0"/>
          <w:right w:type="dxa" w:w="0"/>
        </w:tblCellMar>
      </w:tblPr>
      <w:tblGrid>
        <w:gridCol w:w="9806"/>
      </w:tblGrid>
      <w:tr>
        <w:trPr>
          <w:trHeight w:hRule="atLeast" w:val="5477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sectPr>
                <w:type w:val="nextPage"/>
                <w:pgSz w:h="16838" w:w="11906"/>
                <w:pgMar w:bottom="280" w:footer="0" w:gutter="0" w:header="0" w:left="1360" w:right="740" w:top="1040"/>
                <w:pgNumType w:fmt="decimal"/>
                <w:formProt w:val="false"/>
                <w:textDirection w:val="lrTb"/>
                <w:docGrid w:charSpace="40960" w:linePitch="600" w:type="default"/>
              </w:sectPr>
              <w:pStyle w:val="style31"/>
              <w:spacing w:line="100" w:lineRule="atLeast"/>
              <w:ind w:hanging="0" w:left="100" w:right="4840"/>
              <w:rPr>
                <w:spacing w:val="-2"/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участников: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2до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3 </w:t>
            </w:r>
            <w:r>
              <w:rPr>
                <w:spacing w:val="-2"/>
                <w:sz w:val="28"/>
              </w:rPr>
              <w:t>человек</w:t>
            </w:r>
          </w:p>
          <w:p>
            <w:pPr>
              <w:pStyle w:val="style31"/>
              <w:ind w:hanging="0" w:left="100" w:right="4840"/>
              <w:rPr>
                <w:sz w:val="28"/>
              </w:rPr>
            </w:pPr>
            <w:r>
              <w:rPr>
                <w:sz w:val="28"/>
              </w:rPr>
              <w:t>Материал и оборудование: части транспорта - кузов, кабина, руль, штурвал,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колесо,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крыло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самолета, винт вертолета и др.</w:t>
            </w:r>
          </w:p>
          <w:p>
            <w:pPr>
              <w:pStyle w:val="style31"/>
              <w:ind w:hanging="0" w:left="0" w:right="0"/>
              <w:rPr>
                <w:sz w:val="27"/>
              </w:rPr>
            </w:pPr>
            <w:r>
              <w:rPr>
                <w:sz w:val="27"/>
              </w:rPr>
            </w:r>
          </w:p>
          <w:p>
            <w:pPr>
              <w:pStyle w:val="style31"/>
              <w:ind w:hanging="0" w:left="1689" w:right="0"/>
              <w:rPr>
                <w:spacing w:val="-2"/>
                <w:sz w:val="28"/>
              </w:rPr>
            </w:pPr>
            <w:r>
              <w:rPr>
                <w:b/>
                <w:sz w:val="28"/>
              </w:rPr>
              <w:t>Ход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игры</w:t>
            </w:r>
            <w:r>
              <w:rPr>
                <w:spacing w:val="-2"/>
                <w:sz w:val="28"/>
              </w:rPr>
              <w:t>:</w:t>
            </w:r>
          </w:p>
          <w:p>
            <w:pPr>
              <w:pStyle w:val="style31"/>
              <w:spacing w:after="0" w:before="11"/>
              <w:ind w:hanging="0" w:left="0" w:right="0"/>
              <w:contextualSpacing w:val="false"/>
              <w:rPr>
                <w:sz w:val="27"/>
              </w:rPr>
            </w:pPr>
            <w:r>
              <w:rPr>
                <w:sz w:val="27"/>
              </w:rPr>
            </w:r>
          </w:p>
          <w:p>
            <w:pPr>
              <w:pStyle w:val="style31"/>
              <w:ind w:hanging="0" w:left="100" w:right="4840"/>
              <w:rPr>
                <w:sz w:val="28"/>
              </w:rPr>
            </w:pPr>
            <w:r>
              <w:rPr>
                <w:sz w:val="28"/>
              </w:rPr>
              <w:t>Предложить части от какого-либо транспорта, сложить из частей определенный вид: машину, самолет,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корабль,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</w:p>
        </w:tc>
      </w:tr>
      <w:tr>
        <w:trPr>
          <w:trHeight w:hRule="atLeast" w:val="7085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pStyle w:val="style31"/>
              <w:spacing w:line="319" w:lineRule="exact"/>
              <w:ind w:hanging="0" w:left="417" w:right="0"/>
              <w:rPr>
                <w:b/>
                <w:spacing w:val="-2"/>
                <w:sz w:val="28"/>
              </w:rPr>
            </w:pPr>
            <w:r>
              <w:rPr>
                <w:b/>
                <w:sz w:val="28"/>
              </w:rPr>
              <w:t>«Собери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назови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автомобиль».</w:t>
            </w:r>
          </w:p>
          <w:p>
            <w:pPr>
              <w:pStyle w:val="style31"/>
              <w:spacing w:after="0" w:before="6"/>
              <w:ind w:hanging="0" w:left="0" w:right="0"/>
              <w:contextualSpacing w:val="false"/>
              <w:rPr>
                <w:sz w:val="27"/>
              </w:rPr>
            </w:pPr>
            <w:r>
              <w:rPr>
                <w:sz w:val="27"/>
              </w:rPr>
            </w:r>
          </w:p>
          <w:p>
            <w:pPr>
              <w:pStyle w:val="style31"/>
              <w:ind w:hanging="0" w:left="100" w:right="4180"/>
              <w:rPr>
                <w:spacing w:val="-2"/>
                <w:sz w:val="28"/>
              </w:rPr>
            </w:pPr>
            <w:r>
              <w:rPr>
                <w:b/>
                <w:sz w:val="28"/>
              </w:rPr>
              <w:t xml:space="preserve">Цель </w:t>
            </w:r>
            <w:r>
              <w:rPr>
                <w:sz w:val="28"/>
              </w:rPr>
              <w:t>игры: формировать у детей первичные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видах </w:t>
            </w:r>
            <w:r>
              <w:rPr>
                <w:spacing w:val="-2"/>
                <w:sz w:val="28"/>
              </w:rPr>
              <w:t>транспорта.</w:t>
            </w:r>
          </w:p>
          <w:p>
            <w:pPr>
              <w:pStyle w:val="style31"/>
              <w:spacing w:line="100" w:lineRule="atLeast"/>
              <w:ind w:hanging="0" w:left="100" w:right="4405"/>
              <w:rPr>
                <w:sz w:val="28"/>
              </w:rPr>
            </w:pPr>
            <w:r>
              <w:rPr>
                <w:sz w:val="28"/>
              </w:rPr>
              <w:t>Материал: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изображением транспорта и разрезные картинки с таким же транспортом.</w:t>
            </w:r>
          </w:p>
          <w:p>
            <w:pPr>
              <w:pStyle w:val="style31"/>
              <w:spacing w:line="316" w:lineRule="exact"/>
              <w:rPr>
                <w:spacing w:val="-4"/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-4"/>
                <w:sz w:val="28"/>
              </w:rPr>
              <w:t xml:space="preserve"> года</w:t>
            </w:r>
          </w:p>
          <w:p>
            <w:pPr>
              <w:pStyle w:val="style31"/>
              <w:ind w:hanging="0" w:left="100" w:right="418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игроков: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 Материал и оборудование: разрезные картинки, образцы.</w:t>
            </w:r>
          </w:p>
          <w:p>
            <w:pPr>
              <w:pStyle w:val="style31"/>
              <w:spacing w:after="0" w:before="2"/>
              <w:ind w:hanging="0" w:left="0" w:right="0"/>
              <w:contextualSpacing w:val="false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style31"/>
              <w:spacing w:after="0" w:before="1" w:line="319" w:lineRule="exact"/>
              <w:ind w:hanging="0" w:left="4018" w:right="0"/>
              <w:contextualSpacing w:val="false"/>
              <w:rPr>
                <w:b/>
                <w:spacing w:val="-2"/>
                <w:sz w:val="28"/>
              </w:rPr>
            </w:pPr>
            <w:r>
              <w:rPr>
                <w:b/>
                <w:sz w:val="28"/>
              </w:rPr>
              <w:t>Ход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игры:</w:t>
            </w:r>
          </w:p>
          <w:p>
            <w:pPr>
              <w:pStyle w:val="style31"/>
              <w:numPr>
                <w:ilvl w:val="0"/>
                <w:numId w:val="3"/>
              </w:numPr>
              <w:tabs>
                <w:tab w:leader="none" w:pos="312" w:val="left"/>
              </w:tabs>
              <w:spacing w:after="0" w:before="0" w:line="100" w:lineRule="atLeast"/>
              <w:ind w:hanging="212" w:left="100" w:right="149"/>
              <w:contextualSpacing w:val="false"/>
              <w:jc w:val="left"/>
              <w:rPr>
                <w:sz w:val="28"/>
              </w:rPr>
            </w:pPr>
            <w:r>
              <w:rPr>
                <w:i/>
                <w:sz w:val="28"/>
              </w:rPr>
              <w:t xml:space="preserve">Вариант игр: </w:t>
            </w:r>
            <w:r>
              <w:rPr>
                <w:sz w:val="28"/>
              </w:rPr>
              <w:t>ребёнку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образец-картинку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разрезанную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2-4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 такую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картинку.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Глядя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образец-картинку,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собирает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 из 2-4 частей. Собрав картинку, ребёнок называет транспорт и рассказывает, для чего он предназначен.</w:t>
            </w:r>
          </w:p>
          <w:p>
            <w:pPr>
              <w:pStyle w:val="style31"/>
              <w:numPr>
                <w:ilvl w:val="0"/>
                <w:numId w:val="3"/>
              </w:numPr>
              <w:tabs>
                <w:tab w:leader="none" w:pos="312" w:val="left"/>
              </w:tabs>
              <w:spacing w:after="0" w:before="0" w:line="100" w:lineRule="atLeast"/>
              <w:ind w:hanging="212" w:left="100" w:right="709"/>
              <w:contextualSpacing w:val="false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Вариант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игры: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(усложнение)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разрезанную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части картинку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собрать. Собрав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картинку, ребёнок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называет транспорт и рассказывает, для чего он предназначен.</w:t>
            </w:r>
          </w:p>
        </w:tc>
      </w:tr>
    </w:tbl>
    <w:p>
      <w:pPr>
        <w:pStyle w:val="style0"/>
        <w:rPr>
          <w:sz w:val="2"/>
          <w:szCs w:val="2"/>
        </w:rPr>
      </w:pPr>
      <w:r>
        <w:rPr>
          <w:sz w:val="2"/>
          <w:szCs w:val="2"/>
        </w:rPr>
        <w:drawing>
          <wp:anchor allowOverlap="1" behindDoc="1" distB="0" distL="0" distR="0" distT="0" layoutInCell="1" locked="0" relativeHeight="4" simplePos="0">
            <wp:simplePos x="0" y="0"/>
            <wp:positionH relativeFrom="page">
              <wp:posOffset>2200910</wp:posOffset>
            </wp:positionH>
            <wp:positionV relativeFrom="page">
              <wp:posOffset>-8656320</wp:posOffset>
            </wp:positionV>
            <wp:extent cx="2858135" cy="2392045"/>
            <wp:effectExtent b="0" l="0" r="0" t="0"/>
            <wp:wrapNone/>
            <wp:docPr descr="IMG_3469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3469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1" distB="0" distL="0" distR="0" distT="0" layoutInCell="1" locked="0" relativeHeight="5" simplePos="0">
            <wp:simplePos x="0" y="0"/>
            <wp:positionH relativeFrom="page">
              <wp:posOffset>2315210</wp:posOffset>
            </wp:positionH>
            <wp:positionV relativeFrom="page">
              <wp:posOffset>-8656320</wp:posOffset>
            </wp:positionV>
            <wp:extent cx="2784475" cy="2491105"/>
            <wp:effectExtent b="0" l="0" r="0" t="0"/>
            <wp:wrapNone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/>
        <w:contextualSpacing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jc w:val="left"/>
        <w:tblInd w:type="dxa" w:w="123"/>
        <w:tblBorders>
          <w:top w:color="0066CC" w:space="0" w:sz="4" w:val="double"/>
          <w:left w:color="0066CC" w:space="0" w:sz="4" w:val="double"/>
          <w:bottom w:color="0066CC" w:space="0" w:sz="4" w:val="double"/>
          <w:insideH w:color="0066CC" w:space="0" w:sz="4" w:val="double"/>
          <w:right w:color="0066CC" w:space="0" w:sz="4" w:val="double"/>
          <w:insideV w:color="0066CC" w:space="0" w:sz="4" w:val="double"/>
        </w:tblBorders>
        <w:tblCellMar>
          <w:top w:type="dxa" w:w="0"/>
          <w:left w:type="dxa" w:w="-15"/>
          <w:bottom w:type="dxa" w:w="0"/>
          <w:right w:type="dxa" w:w="0"/>
        </w:tblCellMar>
      </w:tblPr>
      <w:tblGrid>
        <w:gridCol w:w="9806"/>
      </w:tblGrid>
      <w:tr>
        <w:trPr>
          <w:trHeight w:hRule="atLeast" w:val="6764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pStyle w:val="style31"/>
              <w:spacing w:line="319" w:lineRule="exact"/>
              <w:ind w:hanging="0" w:left="172" w:right="0"/>
              <w:jc w:val="both"/>
              <w:rPr>
                <w:b/>
                <w:spacing w:val="-2"/>
                <w:sz w:val="28"/>
              </w:rPr>
            </w:pPr>
            <w:r>
              <w:rPr>
                <w:b/>
                <w:sz w:val="28"/>
              </w:rPr>
              <w:t>«Собери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машину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частей».</w:t>
            </w:r>
          </w:p>
          <w:p>
            <w:pPr>
              <w:pStyle w:val="style31"/>
              <w:spacing w:after="0" w:before="10"/>
              <w:ind w:hanging="0" w:left="0" w:right="0"/>
              <w:contextualSpacing w:val="false"/>
              <w:rPr>
                <w:sz w:val="27"/>
              </w:rPr>
            </w:pPr>
            <w:r>
              <w:rPr>
                <w:sz w:val="27"/>
              </w:rPr>
            </w:r>
          </w:p>
          <w:p>
            <w:pPr>
              <w:pStyle w:val="style31"/>
              <w:tabs>
                <w:tab w:leader="none" w:pos="3439" w:val="left"/>
              </w:tabs>
              <w:ind w:hanging="0" w:left="100" w:right="44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Цель: учить различать легковой и грузовой транспорт. Развивать логическое мышление, умение </w:t>
            </w:r>
            <w:r>
              <w:rPr>
                <w:spacing w:val="-2"/>
                <w:sz w:val="28"/>
              </w:rPr>
              <w:t>рассуждать,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способность </w:t>
            </w:r>
            <w:r>
              <w:rPr>
                <w:sz w:val="28"/>
              </w:rPr>
              <w:t>дифференцировать предметы по форме и величине.</w:t>
            </w:r>
          </w:p>
          <w:p>
            <w:pPr>
              <w:pStyle w:val="style31"/>
              <w:spacing w:line="320" w:lineRule="exact"/>
              <w:jc w:val="both"/>
              <w:rPr>
                <w:spacing w:val="-4"/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-4"/>
                <w:sz w:val="28"/>
              </w:rPr>
              <w:t xml:space="preserve"> года</w:t>
            </w:r>
          </w:p>
          <w:p>
            <w:pPr>
              <w:pStyle w:val="style31"/>
              <w:tabs>
                <w:tab w:leader="none" w:pos="1591" w:val="left"/>
                <w:tab w:leader="none" w:pos="1644" w:val="left"/>
                <w:tab w:leader="none" w:pos="2061" w:val="left"/>
                <w:tab w:leader="none" w:pos="2673" w:val="left"/>
                <w:tab w:leader="none" w:pos="3742" w:val="left"/>
                <w:tab w:leader="none" w:pos="4119" w:val="left"/>
                <w:tab w:leader="none" w:pos="4777" w:val="left"/>
              </w:tabs>
              <w:ind w:hanging="0" w:left="100" w:right="4405"/>
              <w:rPr>
                <w:spacing w:val="-2"/>
                <w:sz w:val="28"/>
              </w:rPr>
            </w:pPr>
            <w:r>
              <w:rPr>
                <w:sz w:val="28"/>
              </w:rPr>
              <w:t xml:space="preserve">Количество игроков: от 1 до 4 человек </w:t>
            </w:r>
            <w:r>
              <w:rPr>
                <w:spacing w:val="-2"/>
                <w:sz w:val="28"/>
              </w:rPr>
              <w:t>Материал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оборудование: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детали транспорта</w:t>
            </w:r>
            <w:r>
              <w:rPr>
                <w:sz w:val="28"/>
              </w:rPr>
              <w:tab/>
              <w:tab/>
            </w:r>
            <w:r>
              <w:rPr>
                <w:spacing w:val="-2"/>
                <w:sz w:val="28"/>
              </w:rPr>
              <w:t>(кузов,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колёса,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кабина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т.д.).</w:t>
            </w:r>
          </w:p>
          <w:p>
            <w:pPr>
              <w:pStyle w:val="style31"/>
              <w:spacing w:after="0" w:before="9" w:line="320" w:lineRule="exact"/>
              <w:ind w:hanging="0" w:left="4018" w:right="0"/>
              <w:contextualSpacing w:val="false"/>
              <w:rPr>
                <w:b/>
                <w:spacing w:val="-2"/>
                <w:sz w:val="28"/>
              </w:rPr>
            </w:pPr>
            <w:r>
              <w:rPr>
                <w:b/>
                <w:sz w:val="28"/>
              </w:rPr>
              <w:t>Ход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игры:</w:t>
            </w:r>
          </w:p>
          <w:p>
            <w:pPr>
              <w:pStyle w:val="style31"/>
              <w:numPr>
                <w:ilvl w:val="0"/>
                <w:numId w:val="2"/>
              </w:numPr>
              <w:tabs>
                <w:tab w:leader="none" w:pos="403" w:val="left"/>
              </w:tabs>
              <w:spacing w:after="0" w:before="0" w:line="100" w:lineRule="atLeast"/>
              <w:ind w:hanging="303" w:left="100" w:right="94"/>
              <w:contextualSpacing w:val="false"/>
              <w:jc w:val="left"/>
              <w:rPr>
                <w:sz w:val="28"/>
              </w:rPr>
            </w:pPr>
            <w:r>
              <w:rPr>
                <w:i/>
                <w:sz w:val="28"/>
              </w:rPr>
              <w:t>Вариант</w:t>
            </w:r>
            <w:r>
              <w:rPr>
                <w:i/>
                <w:spacing w:val="80"/>
                <w:sz w:val="28"/>
              </w:rPr>
              <w:t xml:space="preserve"> </w:t>
            </w:r>
            <w:r>
              <w:rPr>
                <w:i/>
                <w:sz w:val="28"/>
              </w:rPr>
              <w:t>игры:</w:t>
            </w:r>
            <w:r>
              <w:rPr>
                <w:i/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даются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машины.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Собрав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её,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ребёнок называет транспорт и рассказывает об его назначении.</w:t>
            </w:r>
          </w:p>
          <w:p>
            <w:pPr>
              <w:pStyle w:val="style31"/>
              <w:numPr>
                <w:ilvl w:val="0"/>
                <w:numId w:val="2"/>
              </w:numPr>
              <w:tabs>
                <w:tab w:leader="none" w:pos="312" w:val="left"/>
              </w:tabs>
              <w:spacing w:after="0" w:before="0" w:line="100" w:lineRule="atLeast"/>
              <w:ind w:hanging="303" w:left="100" w:right="1044"/>
              <w:contextualSpacing w:val="false"/>
              <w:jc w:val="left"/>
              <w:rPr>
                <w:sz w:val="28"/>
              </w:rPr>
            </w:pPr>
            <w:r>
              <w:rPr>
                <w:i/>
                <w:sz w:val="28"/>
              </w:rPr>
              <w:t>Вариант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игры: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устроить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соревнование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быстрее соберёт и расскажет, для чего этот транспорт.</w:t>
            </w:r>
          </w:p>
          <w:p>
            <w:pPr>
              <w:pStyle w:val="style31"/>
              <w:numPr>
                <w:ilvl w:val="0"/>
                <w:numId w:val="2"/>
              </w:numPr>
              <w:tabs>
                <w:tab w:leader="none" w:pos="312" w:val="left"/>
              </w:tabs>
              <w:spacing w:after="0" w:before="0" w:line="100" w:lineRule="atLeast"/>
              <w:ind w:hanging="303" w:left="100" w:right="237"/>
              <w:contextualSpacing w:val="false"/>
              <w:jc w:val="left"/>
              <w:rPr>
                <w:sz w:val="28"/>
              </w:rPr>
            </w:pPr>
            <w:r>
              <w:rPr>
                <w:i/>
                <w:sz w:val="28"/>
              </w:rPr>
              <w:t>Вариант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игры: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смешать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маши.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выбрать нужные детали одной машины, собрать её и рассказать об её назначении.</w:t>
            </w:r>
          </w:p>
        </w:tc>
      </w:tr>
      <w:tr>
        <w:trPr>
          <w:trHeight w:hRule="atLeast" w:val="7407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pStyle w:val="style31"/>
              <w:ind w:hanging="0" w:left="100" w:right="4840"/>
              <w:rPr>
                <w:b/>
                <w:spacing w:val="-2"/>
                <w:sz w:val="28"/>
              </w:rPr>
            </w:pPr>
            <w:r>
              <w:rPr>
                <w:b/>
                <w:sz w:val="28"/>
              </w:rPr>
              <w:t>Домино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«Транспорт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улицах </w:t>
            </w:r>
            <w:r>
              <w:rPr>
                <w:b/>
                <w:spacing w:val="-2"/>
                <w:sz w:val="28"/>
              </w:rPr>
              <w:t>города»</w:t>
            </w:r>
          </w:p>
          <w:p>
            <w:pPr>
              <w:pStyle w:val="style31"/>
              <w:ind w:hanging="0" w:left="100" w:right="4180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назначение транспорта, формировать умение понимать обобщающее слово</w:t>
            </w:r>
          </w:p>
          <w:p>
            <w:pPr>
              <w:pStyle w:val="style31"/>
              <w:ind w:hanging="0" w:left="100" w:right="4662"/>
              <w:rPr>
                <w:sz w:val="28"/>
              </w:rPr>
            </w:pPr>
            <w:r>
              <w:rPr>
                <w:sz w:val="28"/>
              </w:rPr>
              <w:t>«Транспорт»; закрепить знания о транспорте на дороге; развивать мелкую моторику пальцев рук, сенсорику;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активную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речь; развивать зрительное восприятие, память, внимание, мышление.</w:t>
            </w:r>
          </w:p>
          <w:p>
            <w:pPr>
              <w:pStyle w:val="style31"/>
              <w:spacing w:line="320" w:lineRule="exact"/>
              <w:rPr>
                <w:spacing w:val="-4"/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-4"/>
                <w:sz w:val="28"/>
              </w:rPr>
              <w:t xml:space="preserve"> года</w:t>
            </w:r>
          </w:p>
          <w:p>
            <w:pPr>
              <w:pStyle w:val="style31"/>
              <w:spacing w:line="322" w:lineRule="exact"/>
              <w:rPr>
                <w:spacing w:val="-2"/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игроков: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</w:t>
            </w:r>
          </w:p>
          <w:p>
            <w:pPr>
              <w:pStyle w:val="style31"/>
              <w:rPr>
                <w:spacing w:val="-2"/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карточек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«Транспорт»</w:t>
            </w:r>
          </w:p>
          <w:p>
            <w:pPr>
              <w:pStyle w:val="style31"/>
              <w:spacing w:line="322" w:lineRule="exact"/>
              <w:ind w:hanging="0" w:left="4018" w:right="0"/>
              <w:rPr>
                <w:b/>
                <w:spacing w:val="-2"/>
                <w:sz w:val="28"/>
              </w:rPr>
            </w:pPr>
            <w:r>
              <w:rPr>
                <w:b/>
                <w:sz w:val="28"/>
              </w:rPr>
              <w:t>Ход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игры:</w:t>
            </w:r>
          </w:p>
          <w:p>
            <w:pPr>
              <w:pStyle w:val="style31"/>
              <w:numPr>
                <w:ilvl w:val="0"/>
                <w:numId w:val="1"/>
              </w:numPr>
              <w:tabs>
                <w:tab w:leader="none" w:pos="312" w:val="left"/>
              </w:tabs>
              <w:spacing w:after="0" w:before="0" w:line="322" w:lineRule="exact"/>
              <w:ind w:hanging="212" w:left="311" w:right="0"/>
              <w:contextualSpacing w:val="false"/>
              <w:jc w:val="left"/>
              <w:rPr>
                <w:i/>
                <w:spacing w:val="-2"/>
                <w:sz w:val="28"/>
                <w:u w:val="single"/>
              </w:rPr>
            </w:pPr>
            <w:r>
              <w:rPr>
                <w:i/>
                <w:spacing w:val="-2"/>
                <w:sz w:val="28"/>
                <w:u w:val="single"/>
              </w:rPr>
              <w:t>вариант:</w:t>
            </w:r>
          </w:p>
          <w:p>
            <w:pPr>
              <w:pStyle w:val="style31"/>
              <w:rPr>
                <w:sz w:val="28"/>
              </w:rPr>
            </w:pPr>
            <w:r>
              <w:rPr>
                <w:sz w:val="28"/>
              </w:rPr>
              <w:t>Перед ребенком на столе разложены карточки с изображением машин. Воспитатель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выложить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цепочку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карточек.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выбирает первую карточку, называет, какие машины на ней изображены. Далее он ищет изображение одной из этих машин среди оставшихся карточек.</w:t>
            </w:r>
          </w:p>
          <w:p>
            <w:pPr>
              <w:sectPr>
                <w:type w:val="nextPage"/>
                <w:pgSz w:h="16838" w:w="11906"/>
                <w:pgMar w:bottom="280" w:footer="0" w:gutter="0" w:header="0" w:left="1360" w:right="740" w:top="1040"/>
                <w:pgNumType w:fmt="decimal"/>
                <w:formProt w:val="false"/>
                <w:textDirection w:val="lrTb"/>
                <w:docGrid w:charSpace="40960" w:linePitch="600" w:type="default"/>
              </w:sectPr>
              <w:pStyle w:val="style31"/>
              <w:rPr>
                <w:sz w:val="28"/>
              </w:rPr>
            </w:pPr>
            <w:r>
              <w:rPr>
                <w:sz w:val="28"/>
              </w:rPr>
              <w:t>Найдя,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называет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подставляет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найденную карточку к первой цепочкой.</w:t>
            </w:r>
          </w:p>
          <w:p>
            <w:pPr>
              <w:pStyle w:val="style31"/>
              <w:numPr>
                <w:ilvl w:val="0"/>
                <w:numId w:val="1"/>
              </w:numPr>
              <w:tabs>
                <w:tab w:leader="none" w:pos="312" w:val="left"/>
              </w:tabs>
              <w:spacing w:after="0" w:before="0" w:line="307" w:lineRule="exact"/>
              <w:ind w:hanging="212" w:left="311" w:right="0"/>
              <w:contextualSpacing w:val="false"/>
              <w:jc w:val="left"/>
              <w:rPr>
                <w:i/>
                <w:spacing w:val="-2"/>
                <w:sz w:val="28"/>
                <w:u w:val="single"/>
              </w:rPr>
            </w:pPr>
            <w:r>
              <w:rPr>
                <w:i/>
                <w:spacing w:val="-2"/>
                <w:sz w:val="28"/>
                <w:u w:val="single"/>
              </w:rPr>
              <w:t>вариант:</w:t>
            </w:r>
          </w:p>
        </w:tc>
      </w:tr>
    </w:tbl>
    <w:p>
      <w:pPr>
        <w:pStyle w:val="style0"/>
        <w:rPr>
          <w:sz w:val="2"/>
          <w:szCs w:val="2"/>
        </w:rPr>
      </w:pPr>
      <w:r>
        <w:rPr>
          <w:sz w:val="2"/>
          <w:szCs w:val="2"/>
        </w:rPr>
        <w:drawing>
          <wp:anchor allowOverlap="1" behindDoc="1" distB="0" distL="0" distR="0" distT="0" layoutInCell="1" locked="0" relativeHeight="6" simplePos="0">
            <wp:simplePos x="0" y="0"/>
            <wp:positionH relativeFrom="page">
              <wp:posOffset>2422525</wp:posOffset>
            </wp:positionH>
            <wp:positionV relativeFrom="page">
              <wp:posOffset>-9685655</wp:posOffset>
            </wp:positionV>
            <wp:extent cx="2672715" cy="2260600"/>
            <wp:effectExtent b="0" l="0" r="0" t="0"/>
            <wp:wrapNone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1" distB="0" distL="0" distR="0" distT="0" layoutInCell="1" locked="0" relativeHeight="7" simplePos="0">
            <wp:simplePos x="0" y="0"/>
            <wp:positionH relativeFrom="page">
              <wp:posOffset>2422525</wp:posOffset>
            </wp:positionH>
            <wp:positionV relativeFrom="page">
              <wp:posOffset>-9685655</wp:posOffset>
            </wp:positionV>
            <wp:extent cx="2691765" cy="2155825"/>
            <wp:effectExtent b="0" l="0" r="0" t="0"/>
            <wp:wrapNone/>
            <wp:docPr descr="IMG_20171225_150017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20171225_150017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h="16838" w:w="11906"/>
          <w:pgMar w:bottom="280" w:footer="0" w:gutter="0" w:header="0" w:left="1360" w:right="740" w:top="1120"/>
          <w:pgNumType w:fmt="decimal"/>
          <w:formProt w:val="false"/>
          <w:textDirection w:val="lrTb"/>
          <w:docGrid w:charSpace="8192" w:linePitch="260" w:type="default"/>
        </w:sectPr>
        <w:pStyle w:val="style0"/>
        <w:spacing w:after="0" w:before="0"/>
        <w:contextualSpacing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jc w:val="left"/>
        <w:tblInd w:type="dxa" w:w="123"/>
        <w:tblBorders>
          <w:top w:color="0066CC" w:space="0" w:sz="4" w:val="double"/>
          <w:left w:color="0066CC" w:space="0" w:sz="4" w:val="double"/>
          <w:bottom w:color="0066CC" w:space="0" w:sz="4" w:val="double"/>
          <w:insideH w:color="0066CC" w:space="0" w:sz="4" w:val="double"/>
          <w:right w:color="0066CC" w:space="0" w:sz="4" w:val="double"/>
          <w:insideV w:color="0066CC" w:space="0" w:sz="4" w:val="double"/>
        </w:tblBorders>
        <w:tblCellMar>
          <w:top w:type="dxa" w:w="0"/>
          <w:left w:type="dxa" w:w="-15"/>
          <w:bottom w:type="dxa" w:w="0"/>
          <w:right w:type="dxa" w:w="0"/>
        </w:tblCellMar>
      </w:tblPr>
      <w:tblGrid>
        <w:gridCol w:w="9806"/>
      </w:tblGrid>
      <w:tr>
        <w:trPr>
          <w:trHeight w:hRule="atLeast" w:val="2255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sectPr>
                <w:type w:val="nextPage"/>
                <w:pgSz w:h="16838" w:w="11906"/>
                <w:pgMar w:bottom="280" w:footer="0" w:gutter="0" w:header="0" w:left="1360" w:right="740" w:top="1040"/>
                <w:pgNumType w:fmt="decimal"/>
                <w:formProt w:val="false"/>
                <w:textDirection w:val="lrTb"/>
                <w:docGrid w:charSpace="40960" w:linePitch="600" w:type="default"/>
              </w:sectPr>
              <w:pStyle w:val="style31"/>
              <w:spacing w:line="100" w:lineRule="atLeast"/>
              <w:ind w:hanging="0" w:left="100" w:right="15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игре принимают участие от 2 до 4 детей, перед ними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столе разложены карточки.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очереди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берут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карточке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каждый выкладывает свою цепочку, называя, какие машины изображены на карточке.</w:t>
            </w:r>
          </w:p>
          <w:p>
            <w:pPr>
              <w:pStyle w:val="style31"/>
              <w:spacing w:line="316" w:lineRule="exact"/>
              <w:jc w:val="both"/>
              <w:rPr>
                <w:spacing w:val="-2"/>
                <w:sz w:val="28"/>
              </w:rPr>
            </w:pPr>
            <w:r>
              <w:rPr>
                <w:sz w:val="28"/>
              </w:rPr>
              <w:t>Усложнение: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выкладывают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очереди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цепочку.</w:t>
            </w:r>
          </w:p>
          <w:p>
            <w:pPr>
              <w:pStyle w:val="style31"/>
              <w:ind w:hanging="0" w:left="100" w:right="692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спрашивает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одним словом эти все машины? Эти все машины называют </w:t>
            </w:r>
            <w:r>
              <w:rPr>
                <w:i/>
                <w:sz w:val="28"/>
              </w:rPr>
              <w:t>транспортом</w:t>
            </w:r>
            <w:r>
              <w:rPr>
                <w:sz w:val="28"/>
              </w:rPr>
              <w:t>.</w:t>
            </w:r>
          </w:p>
        </w:tc>
      </w:tr>
      <w:tr>
        <w:trPr>
          <w:trHeight w:hRule="atLeast" w:val="320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pStyle w:val="style31"/>
              <w:spacing w:line="300" w:lineRule="exact"/>
              <w:ind w:hanging="0" w:left="2499" w:right="2498"/>
              <w:jc w:val="center"/>
              <w:rPr>
                <w:b/>
                <w:color w:val="FF0000"/>
                <w:spacing w:val="-2"/>
                <w:sz w:val="28"/>
              </w:rPr>
            </w:pPr>
            <w:r>
              <w:rPr>
                <w:b/>
                <w:color w:val="FF0000"/>
                <w:spacing w:val="-2"/>
                <w:sz w:val="28"/>
              </w:rPr>
              <w:t>Город.</w:t>
            </w:r>
          </w:p>
        </w:tc>
      </w:tr>
      <w:tr>
        <w:trPr>
          <w:trHeight w:hRule="atLeast" w:val="11877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pStyle w:val="style31"/>
              <w:ind w:hanging="0" w:left="100" w:right="4662"/>
              <w:rPr>
                <w:sz w:val="28"/>
              </w:rPr>
            </w:pPr>
            <w:r>
              <w:rPr>
                <w:sz w:val="28"/>
              </w:rPr>
              <w:t xml:space="preserve">1.Название игры: </w:t>
            </w:r>
            <w:r>
              <w:rPr>
                <w:b/>
                <w:sz w:val="28"/>
              </w:rPr>
              <w:t xml:space="preserve">«Улица города» </w:t>
            </w:r>
            <w:r>
              <w:rPr>
                <w:sz w:val="28"/>
              </w:rPr>
              <w:t>Цель: формировать первичные представления о безопасном поведении на дорогах, знакомить детей с правилами дорожного движения;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проезжую часть дороги, тротуар, понимать значение зеленого, желтого и красного сигналов светофора; расширять ориентировку в</w:t>
            </w:r>
          </w:p>
          <w:p>
            <w:pPr>
              <w:pStyle w:val="style31"/>
              <w:spacing w:line="100" w:lineRule="atLeast"/>
              <w:ind w:hanging="0" w:left="100" w:right="4180"/>
              <w:rPr>
                <w:sz w:val="28"/>
              </w:rPr>
            </w:pPr>
            <w:r>
              <w:rPr>
                <w:sz w:val="28"/>
              </w:rPr>
              <w:t>окружающем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пространстве;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развивать мелкую моторику пальцев рук, сенсомоторику; развивать связную</w:t>
            </w:r>
          </w:p>
          <w:p>
            <w:pPr>
              <w:pStyle w:val="style31"/>
              <w:ind w:hanging="0" w:left="100" w:right="799"/>
              <w:rPr>
                <w:sz w:val="28"/>
              </w:rPr>
            </w:pPr>
            <w:r>
              <w:rPr>
                <w:sz w:val="28"/>
              </w:rPr>
              <w:t>речь,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словарь;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мышление. Возраст детей: 3-4 года</w:t>
            </w:r>
          </w:p>
          <w:p>
            <w:pPr>
              <w:pStyle w:val="style31"/>
              <w:spacing w:line="321" w:lineRule="exact"/>
              <w:rPr>
                <w:spacing w:val="-2"/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игроков: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</w:t>
            </w:r>
          </w:p>
          <w:p>
            <w:pPr>
              <w:pStyle w:val="style31"/>
              <w:ind w:hanging="0" w:left="100" w:right="90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прикрепленными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липучками (липучая лента) и кнопками; дорога, различные объекты окружающего мира, прикрепляющиеся на панно.</w:t>
            </w:r>
          </w:p>
          <w:p>
            <w:pPr>
              <w:pStyle w:val="style31"/>
              <w:ind w:hanging="0" w:left="4018" w:right="0"/>
              <w:rPr>
                <w:b/>
                <w:spacing w:val="-2"/>
                <w:sz w:val="28"/>
              </w:rPr>
            </w:pPr>
            <w:r>
              <w:rPr>
                <w:b/>
                <w:sz w:val="28"/>
              </w:rPr>
              <w:t>Ход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игры:</w:t>
            </w:r>
          </w:p>
          <w:p>
            <w:pPr>
              <w:pStyle w:val="style31"/>
              <w:spacing w:after="0" w:before="10"/>
              <w:ind w:hanging="0" w:left="0" w:right="0"/>
              <w:contextualSpacing w:val="false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style31"/>
              <w:rPr>
                <w:spacing w:val="-5"/>
                <w:sz w:val="28"/>
              </w:rPr>
            </w:pPr>
            <w:r>
              <w:rPr>
                <w:sz w:val="28"/>
              </w:rPr>
              <w:t>Воспитатель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панно,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прикрепленными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нем</w:t>
            </w:r>
          </w:p>
          <w:p>
            <w:pPr>
              <w:pStyle w:val="style31"/>
              <w:rPr>
                <w:sz w:val="28"/>
              </w:rPr>
            </w:pPr>
            <w:r>
              <w:rPr>
                <w:sz w:val="28"/>
              </w:rPr>
              <w:t>«уличными объектами». Воспитатель рассматривает с детьми «Улицу города»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отвечают,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сопровождая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 панно. Примерные вопросы воспитателя к детям:</w:t>
            </w:r>
          </w:p>
          <w:p>
            <w:pPr>
              <w:pStyle w:val="style31"/>
              <w:spacing w:after="0" w:before="4" w:line="252" w:lineRule="auto"/>
              <w:ind w:hanging="0" w:left="100" w:right="6255"/>
              <w:contextualSpacing w:val="false"/>
              <w:rPr>
                <w:spacing w:val="-2"/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водитель? Кто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пешеходы?</w:t>
            </w:r>
          </w:p>
          <w:p>
            <w:pPr>
              <w:pStyle w:val="style31"/>
              <w:spacing w:after="0" w:before="2" w:line="254" w:lineRule="auto"/>
              <w:ind w:hanging="0" w:left="100" w:right="5392"/>
              <w:contextualSpacing w:val="false"/>
              <w:rPr>
                <w:sz w:val="28"/>
              </w:rPr>
            </w:pPr>
            <w:r>
              <w:rPr>
                <w:sz w:val="28"/>
              </w:rPr>
              <w:t>Где должны ездить машины? Где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ходить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пешеходы? Для чего нужен светофор?</w:t>
            </w:r>
          </w:p>
          <w:p>
            <w:pPr>
              <w:pStyle w:val="style31"/>
              <w:spacing w:after="0" w:before="3" w:line="252" w:lineRule="auto"/>
              <w:ind w:hanging="0" w:left="100" w:right="1729"/>
              <w:contextualSpacing w:val="false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означает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красный,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желтый,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зеленый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сигнал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светофора? Для чего нужен пешеходный переход?</w:t>
            </w:r>
          </w:p>
          <w:p>
            <w:pPr>
              <w:pStyle w:val="style31"/>
              <w:spacing w:after="0" w:before="3" w:line="256" w:lineRule="auto"/>
              <w:ind w:hanging="0" w:left="100" w:right="4180"/>
              <w:contextualSpacing w:val="false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дорогу? Можно ли играть на улице?</w:t>
            </w:r>
          </w:p>
          <w:p>
            <w:pPr>
              <w:sectPr>
                <w:type w:val="nextPage"/>
                <w:pgSz w:h="16838" w:w="11906"/>
                <w:pgMar w:bottom="280" w:footer="0" w:gutter="0" w:header="0" w:left="1360" w:right="740" w:top="1040"/>
                <w:pgNumType w:fmt="decimal"/>
                <w:formProt w:val="false"/>
                <w:textDirection w:val="lrTb"/>
                <w:docGrid w:charSpace="40960" w:linePitch="600" w:type="default"/>
              </w:sectPr>
              <w:pStyle w:val="style31"/>
              <w:spacing w:line="316" w:lineRule="exact"/>
              <w:rPr>
                <w:spacing w:val="-2"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принимают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участников.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Воспитатель</w:t>
            </w:r>
          </w:p>
          <w:p>
            <w:pPr>
              <w:pStyle w:val="style31"/>
              <w:spacing w:after="0" w:before="24"/>
              <w:contextualSpacing w:val="false"/>
              <w:rPr>
                <w:spacing w:val="-2"/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панно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прикрепить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«картинки»,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чтобы</w:t>
            </w:r>
          </w:p>
        </w:tc>
      </w:tr>
    </w:tbl>
    <w:p>
      <w:pPr>
        <w:pStyle w:val="style0"/>
        <w:rPr>
          <w:sz w:val="2"/>
          <w:szCs w:val="2"/>
        </w:rPr>
      </w:pPr>
      <w:r>
        <w:rPr>
          <w:sz w:val="2"/>
          <w:szCs w:val="2"/>
        </w:rPr>
        <w:drawing>
          <wp:anchor allowOverlap="1" behindDoc="1" distB="0" distL="0" distR="0" distT="0" layoutInCell="1" locked="0" relativeHeight="8" simplePos="0">
            <wp:simplePos x="0" y="0"/>
            <wp:positionH relativeFrom="page">
              <wp:posOffset>2317115</wp:posOffset>
            </wp:positionH>
            <wp:positionV relativeFrom="page">
              <wp:posOffset>-9862820</wp:posOffset>
            </wp:positionV>
            <wp:extent cx="2777490" cy="2475230"/>
            <wp:effectExtent b="0" l="0" r="0" t="0"/>
            <wp:wrapNone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h="16838" w:w="11906"/>
          <w:pgMar w:bottom="280" w:footer="0" w:gutter="0" w:header="0" w:left="1360" w:right="740" w:top="1040"/>
          <w:pgNumType w:fmt="decimal"/>
          <w:formProt w:val="false"/>
          <w:textDirection w:val="lrTb"/>
          <w:docGrid w:charSpace="40960" w:linePitch="600" w:type="default"/>
        </w:sectPr>
        <w:pStyle w:val="style0"/>
        <w:spacing w:after="0" w:before="0"/>
        <w:contextualSpacing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jc w:val="left"/>
        <w:tblInd w:type="dxa" w:w="123"/>
        <w:tblBorders>
          <w:top w:color="0066CC" w:space="0" w:sz="4" w:val="double"/>
          <w:left w:color="0066CC" w:space="0" w:sz="4" w:val="double"/>
          <w:bottom w:color="0066CC" w:space="0" w:sz="4" w:val="double"/>
          <w:insideH w:color="0066CC" w:space="0" w:sz="4" w:val="double"/>
          <w:right w:color="0066CC" w:space="0" w:sz="4" w:val="double"/>
          <w:insideV w:color="0066CC" w:space="0" w:sz="4" w:val="double"/>
        </w:tblBorders>
        <w:tblCellMar>
          <w:top w:type="dxa" w:w="0"/>
          <w:left w:type="dxa" w:w="-15"/>
          <w:bottom w:type="dxa" w:w="0"/>
          <w:right w:type="dxa" w:w="0"/>
        </w:tblCellMar>
      </w:tblPr>
      <w:tblGrid>
        <w:gridCol w:w="9806"/>
      </w:tblGrid>
      <w:tr>
        <w:trPr>
          <w:trHeight w:hRule="atLeast" w:val="1712"/>
          <w:cantSplit w:val="false"/>
        </w:trPr>
        <w:tc>
          <w:tcPr>
            <w:tcW w:type="dxa" w:w="9806"/>
            <w:tcBorders>
              <w:top w:color="0066CC" w:space="0" w:sz="4" w:val="double"/>
              <w:left w:color="0066CC" w:space="0" w:sz="4" w:val="double"/>
              <w:bottom w:color="0066CC" w:space="0" w:sz="4" w:val="double"/>
              <w:right w:color="0066CC" w:space="0" w:sz="4" w:val="double"/>
            </w:tcBorders>
            <w:shd w:fill="FFFFFF" w:val="clear"/>
            <w:tcMar>
              <w:left w:type="dxa" w:w="-15"/>
            </w:tcMar>
          </w:tcPr>
          <w:p>
            <w:pPr>
              <w:pStyle w:val="style31"/>
              <w:spacing w:line="254" w:lineRule="auto"/>
              <w:ind w:hanging="0"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получилась настоящая красивая городская улица. Выкладывая «уличные объекты», дети называют их, составляют рассказ. Воспитатель задает уточняющие вопросы о правилах безопасного поведения на дороге и о правилах дорожного движения.</w:t>
            </w:r>
          </w:p>
        </w:tc>
      </w:tr>
    </w:tbl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sectPr>
      <w:type w:val="nextPage"/>
      <w:pgSz w:h="16838" w:w="11906"/>
      <w:pgMar w:bottom="280" w:footer="0" w:gutter="0" w:header="0" w:left="1360" w:right="740" w:top="1040"/>
      <w:pgNumType w:fmt="decimal"/>
      <w:formProt w:val="false"/>
      <w:textDirection w:val="lrTb"/>
      <w:docGrid w:charSpace="40960" w:linePitch="60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o="urn:schemas-microsoft-com:office:office" xmlns:r="http://schemas.openxmlformats.org/officeDocument/2006/relationships" xmlns:v="urn:schemas-microsoft-com:vml" xmlns:w="http://schemas.openxmlformats.org/wordprocessingml/2006/main">
  <w:abstractNum w:abstractNumId="1">
    <w:lvl w:ilvl="0">
      <w:start w:val="1"/>
      <w:numFmt w:val="decimal"/>
      <w:lvlText w:val="%1"/>
      <w:lvlJc w:val="left"/>
      <w:pPr>
        <w:ind w:hanging="212" w:left="311"/>
      </w:pPr>
      <w:rPr>
        <w:sz w:val="28"/>
        <w:i/>
        <w:u w:val="single"/>
        <w:b w:val="false"/>
        <w:szCs w:val="28"/>
        <w:iCs/>
        <w:bCs w:val="false"/>
        <w:w w:val="99"/>
      </w:rPr>
    </w:lvl>
    <w:lvl w:ilvl="1">
      <w:start w:val="0"/>
      <w:numFmt w:val="bullet"/>
      <w:lvlText w:val=""/>
      <w:lvlJc w:val="left"/>
      <w:pPr>
        <w:ind w:hanging="212" w:left="1221"/>
      </w:pPr>
      <w:rPr>
        <w:rFonts w:ascii="Symbol" w:cs="Symbol" w:hAnsi="Symbol" w:hint="default"/>
      </w:rPr>
    </w:lvl>
    <w:lvl w:ilvl="2">
      <w:start w:val="0"/>
      <w:numFmt w:val="bullet"/>
      <w:lvlText w:val=""/>
      <w:lvlJc w:val="left"/>
      <w:pPr>
        <w:ind w:hanging="212" w:left="2122"/>
      </w:pPr>
      <w:rPr>
        <w:rFonts w:ascii="Symbol" w:cs="Symbol" w:hAnsi="Symbol" w:hint="default"/>
      </w:rPr>
    </w:lvl>
    <w:lvl w:ilvl="3">
      <w:start w:val="0"/>
      <w:numFmt w:val="bullet"/>
      <w:lvlText w:val=""/>
      <w:lvlJc w:val="left"/>
      <w:pPr>
        <w:ind w:hanging="212" w:left="3024"/>
      </w:pPr>
      <w:rPr>
        <w:rFonts w:ascii="Symbol" w:cs="Symbol" w:hAnsi="Symbol" w:hint="default"/>
      </w:rPr>
    </w:lvl>
    <w:lvl w:ilvl="4">
      <w:start w:val="0"/>
      <w:numFmt w:val="bullet"/>
      <w:lvlText w:val=""/>
      <w:lvlJc w:val="left"/>
      <w:pPr>
        <w:ind w:hanging="212" w:left="3925"/>
      </w:pPr>
      <w:rPr>
        <w:rFonts w:ascii="Symbol" w:cs="Symbol" w:hAnsi="Symbol" w:hint="default"/>
      </w:rPr>
    </w:lvl>
    <w:lvl w:ilvl="5">
      <w:start w:val="0"/>
      <w:numFmt w:val="bullet"/>
      <w:lvlText w:val=""/>
      <w:lvlJc w:val="left"/>
      <w:pPr>
        <w:ind w:hanging="212" w:left="4827"/>
      </w:pPr>
      <w:rPr>
        <w:rFonts w:ascii="Symbol" w:cs="Symbol" w:hAnsi="Symbol" w:hint="default"/>
      </w:rPr>
    </w:lvl>
    <w:lvl w:ilvl="6">
      <w:start w:val="0"/>
      <w:numFmt w:val="bullet"/>
      <w:lvlText w:val=""/>
      <w:lvlJc w:val="left"/>
      <w:pPr>
        <w:ind w:hanging="212" w:left="5728"/>
      </w:pPr>
      <w:rPr>
        <w:rFonts w:ascii="Symbol" w:cs="Symbol" w:hAnsi="Symbol" w:hint="default"/>
      </w:rPr>
    </w:lvl>
    <w:lvl w:ilvl="7">
      <w:start w:val="0"/>
      <w:numFmt w:val="bullet"/>
      <w:lvlText w:val=""/>
      <w:lvlJc w:val="left"/>
      <w:pPr>
        <w:ind w:hanging="212" w:left="6629"/>
      </w:pPr>
      <w:rPr>
        <w:rFonts w:ascii="Symbol" w:cs="Symbol" w:hAnsi="Symbol" w:hint="default"/>
      </w:rPr>
    </w:lvl>
    <w:lvl w:ilvl="8">
      <w:start w:val="0"/>
      <w:numFmt w:val="bullet"/>
      <w:lvlText w:val=""/>
      <w:lvlJc w:val="left"/>
      <w:pPr>
        <w:ind w:hanging="212" w:left="7531"/>
      </w:pPr>
      <w:rPr>
        <w:rFonts w:ascii="Symbol" w:cs="Symbol" w:hAnsi="Symbol" w:hint="default"/>
      </w:rPr>
    </w:lvl>
  </w:abstractNum>
  <w:abstractNum w:abstractNumId="2">
    <w:lvl w:ilvl="0">
      <w:start w:val="1"/>
      <w:numFmt w:val="decimal"/>
      <w:lvlText w:val="%1"/>
      <w:lvlJc w:val="left"/>
      <w:pPr>
        <w:ind w:hanging="303" w:left="100"/>
      </w:pPr>
      <w:rPr>
        <w:sz w:val="28"/>
        <w:i/>
        <w:b w:val="false"/>
        <w:szCs w:val="28"/>
        <w:iCs/>
        <w:bCs w:val="false"/>
        <w:w w:val="99"/>
      </w:rPr>
    </w:lvl>
    <w:lvl w:ilvl="1">
      <w:start w:val="0"/>
      <w:numFmt w:val="bullet"/>
      <w:lvlText w:val=""/>
      <w:lvlJc w:val="left"/>
      <w:pPr>
        <w:ind w:hanging="303" w:left="1023"/>
      </w:pPr>
      <w:rPr>
        <w:rFonts w:ascii="Symbol" w:cs="Symbol" w:hAnsi="Symbol" w:hint="default"/>
      </w:rPr>
    </w:lvl>
    <w:lvl w:ilvl="2">
      <w:start w:val="0"/>
      <w:numFmt w:val="bullet"/>
      <w:lvlText w:val=""/>
      <w:lvlJc w:val="left"/>
      <w:pPr>
        <w:ind w:hanging="303" w:left="1946"/>
      </w:pPr>
      <w:rPr>
        <w:rFonts w:ascii="Symbol" w:cs="Symbol" w:hAnsi="Symbol" w:hint="default"/>
      </w:rPr>
    </w:lvl>
    <w:lvl w:ilvl="3">
      <w:start w:val="0"/>
      <w:numFmt w:val="bullet"/>
      <w:lvlText w:val=""/>
      <w:lvlJc w:val="left"/>
      <w:pPr>
        <w:ind w:hanging="303" w:left="2870"/>
      </w:pPr>
      <w:rPr>
        <w:rFonts w:ascii="Symbol" w:cs="Symbol" w:hAnsi="Symbol" w:hint="default"/>
      </w:rPr>
    </w:lvl>
    <w:lvl w:ilvl="4">
      <w:start w:val="0"/>
      <w:numFmt w:val="bullet"/>
      <w:lvlText w:val=""/>
      <w:lvlJc w:val="left"/>
      <w:pPr>
        <w:ind w:hanging="303" w:left="3793"/>
      </w:pPr>
      <w:rPr>
        <w:rFonts w:ascii="Symbol" w:cs="Symbol" w:hAnsi="Symbol" w:hint="default"/>
      </w:rPr>
    </w:lvl>
    <w:lvl w:ilvl="5">
      <w:start w:val="0"/>
      <w:numFmt w:val="bullet"/>
      <w:lvlText w:val=""/>
      <w:lvlJc w:val="left"/>
      <w:pPr>
        <w:ind w:hanging="303" w:left="4717"/>
      </w:pPr>
      <w:rPr>
        <w:rFonts w:ascii="Symbol" w:cs="Symbol" w:hAnsi="Symbol" w:hint="default"/>
      </w:rPr>
    </w:lvl>
    <w:lvl w:ilvl="6">
      <w:start w:val="0"/>
      <w:numFmt w:val="bullet"/>
      <w:lvlText w:val=""/>
      <w:lvlJc w:val="left"/>
      <w:pPr>
        <w:ind w:hanging="303" w:left="5640"/>
      </w:pPr>
      <w:rPr>
        <w:rFonts w:ascii="Symbol" w:cs="Symbol" w:hAnsi="Symbol" w:hint="default"/>
      </w:rPr>
    </w:lvl>
    <w:lvl w:ilvl="7">
      <w:start w:val="0"/>
      <w:numFmt w:val="bullet"/>
      <w:lvlText w:val=""/>
      <w:lvlJc w:val="left"/>
      <w:pPr>
        <w:ind w:hanging="303" w:left="6563"/>
      </w:pPr>
      <w:rPr>
        <w:rFonts w:ascii="Symbol" w:cs="Symbol" w:hAnsi="Symbol" w:hint="default"/>
      </w:rPr>
    </w:lvl>
    <w:lvl w:ilvl="8">
      <w:start w:val="0"/>
      <w:numFmt w:val="bullet"/>
      <w:lvlText w:val=""/>
      <w:lvlJc w:val="left"/>
      <w:pPr>
        <w:ind w:hanging="303" w:left="7487"/>
      </w:pPr>
      <w:rPr>
        <w:rFonts w:ascii="Symbol" w:cs="Symbol" w:hAnsi="Symbol" w:hint="default"/>
      </w:rPr>
    </w:lvl>
  </w:abstractNum>
  <w:abstractNum w:abstractNumId="3">
    <w:lvl w:ilvl="0">
      <w:start w:val="1"/>
      <w:numFmt w:val="decimal"/>
      <w:lvlText w:val="%1"/>
      <w:lvlJc w:val="left"/>
      <w:pPr>
        <w:ind w:hanging="212" w:left="100"/>
      </w:pPr>
      <w:rPr>
        <w:sz w:val="28"/>
        <w:i/>
        <w:b w:val="false"/>
        <w:szCs w:val="28"/>
        <w:iCs/>
        <w:bCs w:val="false"/>
        <w:w w:val="99"/>
      </w:rPr>
    </w:lvl>
    <w:lvl w:ilvl="1">
      <w:start w:val="0"/>
      <w:numFmt w:val="bullet"/>
      <w:lvlText w:val=""/>
      <w:lvlJc w:val="left"/>
      <w:pPr>
        <w:ind w:hanging="212" w:left="1023"/>
      </w:pPr>
      <w:rPr>
        <w:rFonts w:ascii="Symbol" w:cs="Symbol" w:hAnsi="Symbol" w:hint="default"/>
      </w:rPr>
    </w:lvl>
    <w:lvl w:ilvl="2">
      <w:start w:val="0"/>
      <w:numFmt w:val="bullet"/>
      <w:lvlText w:val=""/>
      <w:lvlJc w:val="left"/>
      <w:pPr>
        <w:ind w:hanging="212" w:left="1946"/>
      </w:pPr>
      <w:rPr>
        <w:rFonts w:ascii="Symbol" w:cs="Symbol" w:hAnsi="Symbol" w:hint="default"/>
      </w:rPr>
    </w:lvl>
    <w:lvl w:ilvl="3">
      <w:start w:val="0"/>
      <w:numFmt w:val="bullet"/>
      <w:lvlText w:val=""/>
      <w:lvlJc w:val="left"/>
      <w:pPr>
        <w:ind w:hanging="212" w:left="2870"/>
      </w:pPr>
      <w:rPr>
        <w:rFonts w:ascii="Symbol" w:cs="Symbol" w:hAnsi="Symbol" w:hint="default"/>
      </w:rPr>
    </w:lvl>
    <w:lvl w:ilvl="4">
      <w:start w:val="0"/>
      <w:numFmt w:val="bullet"/>
      <w:lvlText w:val=""/>
      <w:lvlJc w:val="left"/>
      <w:pPr>
        <w:ind w:hanging="212" w:left="3793"/>
      </w:pPr>
      <w:rPr>
        <w:rFonts w:ascii="Symbol" w:cs="Symbol" w:hAnsi="Symbol" w:hint="default"/>
      </w:rPr>
    </w:lvl>
    <w:lvl w:ilvl="5">
      <w:start w:val="0"/>
      <w:numFmt w:val="bullet"/>
      <w:lvlText w:val=""/>
      <w:lvlJc w:val="left"/>
      <w:pPr>
        <w:ind w:hanging="212" w:left="4717"/>
      </w:pPr>
      <w:rPr>
        <w:rFonts w:ascii="Symbol" w:cs="Symbol" w:hAnsi="Symbol" w:hint="default"/>
      </w:rPr>
    </w:lvl>
    <w:lvl w:ilvl="6">
      <w:start w:val="0"/>
      <w:numFmt w:val="bullet"/>
      <w:lvlText w:val=""/>
      <w:lvlJc w:val="left"/>
      <w:pPr>
        <w:ind w:hanging="212" w:left="5640"/>
      </w:pPr>
      <w:rPr>
        <w:rFonts w:ascii="Symbol" w:cs="Symbol" w:hAnsi="Symbol" w:hint="default"/>
      </w:rPr>
    </w:lvl>
    <w:lvl w:ilvl="7">
      <w:start w:val="0"/>
      <w:numFmt w:val="bullet"/>
      <w:lvlText w:val=""/>
      <w:lvlJc w:val="left"/>
      <w:pPr>
        <w:ind w:hanging="212" w:left="6563"/>
      </w:pPr>
      <w:rPr>
        <w:rFonts w:ascii="Symbol" w:cs="Symbol" w:hAnsi="Symbol" w:hint="default"/>
      </w:rPr>
    </w:lvl>
    <w:lvl w:ilvl="8">
      <w:start w:val="0"/>
      <w:numFmt w:val="bullet"/>
      <w:lvlText w:val=""/>
      <w:lvlJc w:val="left"/>
      <w:pPr>
        <w:ind w:hanging="212" w:left="7487"/>
      </w:pPr>
      <w:rPr>
        <w:rFonts w:ascii="Symbol" w:cs="Symbol" w:hAnsi="Symbol" w:hint="default"/>
      </w:rPr>
    </w:lvl>
  </w:abstractNum>
  <w:abstractNum w:abstractNumId="4">
    <w:lvl w:ilvl="0">
      <w:start w:val="1"/>
      <w:numFmt w:val="decimal"/>
      <w:lvlText w:val="%1."/>
      <w:lvlJc w:val="left"/>
      <w:pPr>
        <w:ind w:hanging="283" w:left="383"/>
      </w:pPr>
      <w:rPr>
        <w:sz w:val="28"/>
        <w:i w:val="false"/>
        <w:b w:val="false"/>
        <w:szCs w:val="28"/>
        <w:iCs w:val="false"/>
        <w:bCs w:val="false"/>
        <w:w w:val="99"/>
      </w:rPr>
    </w:lvl>
    <w:lvl w:ilvl="1">
      <w:start w:val="0"/>
      <w:numFmt w:val="bullet"/>
      <w:lvlText w:val=""/>
      <w:lvlJc w:val="left"/>
      <w:pPr>
        <w:ind w:hanging="283" w:left="1275"/>
      </w:pPr>
      <w:rPr>
        <w:rFonts w:ascii="Symbol" w:cs="Symbol" w:hAnsi="Symbol" w:hint="default"/>
      </w:rPr>
    </w:lvl>
    <w:lvl w:ilvl="2">
      <w:start w:val="0"/>
      <w:numFmt w:val="bullet"/>
      <w:lvlText w:val=""/>
      <w:lvlJc w:val="left"/>
      <w:pPr>
        <w:ind w:hanging="283" w:left="2170"/>
      </w:pPr>
      <w:rPr>
        <w:rFonts w:ascii="Symbol" w:cs="Symbol" w:hAnsi="Symbol" w:hint="default"/>
      </w:rPr>
    </w:lvl>
    <w:lvl w:ilvl="3">
      <w:start w:val="0"/>
      <w:numFmt w:val="bullet"/>
      <w:lvlText w:val=""/>
      <w:lvlJc w:val="left"/>
      <w:pPr>
        <w:ind w:hanging="283" w:left="3066"/>
      </w:pPr>
      <w:rPr>
        <w:rFonts w:ascii="Symbol" w:cs="Symbol" w:hAnsi="Symbol" w:hint="default"/>
      </w:rPr>
    </w:lvl>
    <w:lvl w:ilvl="4">
      <w:start w:val="0"/>
      <w:numFmt w:val="bullet"/>
      <w:lvlText w:val=""/>
      <w:lvlJc w:val="left"/>
      <w:pPr>
        <w:ind w:hanging="283" w:left="3961"/>
      </w:pPr>
      <w:rPr>
        <w:rFonts w:ascii="Symbol" w:cs="Symbol" w:hAnsi="Symbol" w:hint="default"/>
      </w:rPr>
    </w:lvl>
    <w:lvl w:ilvl="5">
      <w:start w:val="0"/>
      <w:numFmt w:val="bullet"/>
      <w:lvlText w:val=""/>
      <w:lvlJc w:val="left"/>
      <w:pPr>
        <w:ind w:hanging="283" w:left="4857"/>
      </w:pPr>
      <w:rPr>
        <w:rFonts w:ascii="Symbol" w:cs="Symbol" w:hAnsi="Symbol" w:hint="default"/>
      </w:rPr>
    </w:lvl>
    <w:lvl w:ilvl="6">
      <w:start w:val="0"/>
      <w:numFmt w:val="bullet"/>
      <w:lvlText w:val=""/>
      <w:lvlJc w:val="left"/>
      <w:pPr>
        <w:ind w:hanging="283" w:left="5752"/>
      </w:pPr>
      <w:rPr>
        <w:rFonts w:ascii="Symbol" w:cs="Symbol" w:hAnsi="Symbol" w:hint="default"/>
      </w:rPr>
    </w:lvl>
    <w:lvl w:ilvl="7">
      <w:start w:val="0"/>
      <w:numFmt w:val="bullet"/>
      <w:lvlText w:val=""/>
      <w:lvlJc w:val="left"/>
      <w:pPr>
        <w:ind w:hanging="283" w:left="6647"/>
      </w:pPr>
      <w:rPr>
        <w:rFonts w:ascii="Symbol" w:cs="Symbol" w:hAnsi="Symbol" w:hint="default"/>
      </w:rPr>
    </w:lvl>
    <w:lvl w:ilvl="8">
      <w:start w:val="0"/>
      <w:numFmt w:val="bullet"/>
      <w:lvlText w:val=""/>
      <w:lvlJc w:val="left"/>
      <w:pPr>
        <w:ind w:hanging="283" w:left="7543"/>
      </w:pPr>
      <w:rPr>
        <w:rFonts w:ascii="Symbol" w:cs="Symbol" w:hAnsi="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20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0" w:before="0" w:line="100" w:lineRule="atLeast"/>
      <w:ind w:hanging="0" w:left="0" w:right="0"/>
      <w:contextualSpacing w:val="false"/>
      <w:jc w:val="left"/>
    </w:pPr>
    <w:rPr>
      <w:rFonts w:ascii="Times New Roman" w:cs="Times New Roman" w:eastAsia="Times New Roman" w:hAnsi="Times New Roman"/>
      <w:color w:val="00000A"/>
      <w:sz w:val="22"/>
      <w:szCs w:val="22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ListLabel 1"/>
    <w:next w:val="style16"/>
    <w:rPr>
      <w:rFonts w:cs="Times New Roman" w:eastAsia="Times New Roman"/>
      <w:b w:val="false"/>
      <w:bCs w:val="false"/>
      <w:i/>
      <w:iCs/>
      <w:w w:val="99"/>
      <w:sz w:val="28"/>
      <w:szCs w:val="28"/>
      <w:u w:val="single"/>
      <w:lang w:bidi="ar-SA" w:eastAsia="en-US" w:val="ru-RU"/>
    </w:rPr>
  </w:style>
  <w:style w:styleId="style17" w:type="character">
    <w:name w:val="ListLabel 2"/>
    <w:next w:val="style17"/>
    <w:rPr>
      <w:lang w:bidi="ar-SA" w:eastAsia="en-US" w:val="ru-RU"/>
    </w:rPr>
  </w:style>
  <w:style w:styleId="style18" w:type="character">
    <w:name w:val="ListLabel 3"/>
    <w:next w:val="style18"/>
    <w:rPr>
      <w:rFonts w:cs="Times New Roman" w:eastAsia="Times New Roman"/>
      <w:b w:val="false"/>
      <w:bCs w:val="false"/>
      <w:i/>
      <w:iCs/>
      <w:w w:val="99"/>
      <w:sz w:val="28"/>
      <w:szCs w:val="28"/>
      <w:lang w:bidi="ar-SA" w:eastAsia="en-US" w:val="ru-RU"/>
    </w:rPr>
  </w:style>
  <w:style w:styleId="style19" w:type="character">
    <w:name w:val="ListLabel 4"/>
    <w:next w:val="style19"/>
    <w:rPr>
      <w:rFonts w:cs="Times New Roman" w:eastAsia="Times New Roman"/>
      <w:b w:val="false"/>
      <w:bCs w:val="false"/>
      <w:i w:val="false"/>
      <w:iCs w:val="false"/>
      <w:w w:val="99"/>
      <w:sz w:val="28"/>
      <w:szCs w:val="28"/>
      <w:lang w:bidi="ar-SA" w:eastAsia="en-US" w:val="ru-RU"/>
    </w:rPr>
  </w:style>
  <w:style w:styleId="style20" w:type="character">
    <w:name w:val="ListLabel 5"/>
    <w:next w:val="style20"/>
    <w:rPr>
      <w:b w:val="false"/>
      <w:bCs w:val="false"/>
      <w:i/>
      <w:iCs/>
      <w:w w:val="99"/>
      <w:sz w:val="28"/>
      <w:szCs w:val="28"/>
      <w:u w:val="single"/>
    </w:rPr>
  </w:style>
  <w:style w:styleId="style21" w:type="character">
    <w:name w:val="ListLabel 6"/>
    <w:next w:val="style21"/>
    <w:rPr>
      <w:rFonts w:cs="Symbol"/>
    </w:rPr>
  </w:style>
  <w:style w:styleId="style22" w:type="character">
    <w:name w:val="ListLabel 7"/>
    <w:next w:val="style22"/>
    <w:rPr>
      <w:b w:val="false"/>
      <w:bCs w:val="false"/>
      <w:i/>
      <w:iCs/>
      <w:w w:val="99"/>
      <w:sz w:val="28"/>
      <w:szCs w:val="28"/>
    </w:rPr>
  </w:style>
  <w:style w:styleId="style23" w:type="character">
    <w:name w:val="ListLabel 8"/>
    <w:next w:val="style23"/>
    <w:rPr>
      <w:b w:val="false"/>
      <w:bCs w:val="false"/>
      <w:i w:val="false"/>
      <w:iCs w:val="false"/>
      <w:w w:val="99"/>
      <w:sz w:val="28"/>
      <w:szCs w:val="28"/>
    </w:rPr>
  </w:style>
  <w:style w:styleId="style24" w:type="paragraph">
    <w:name w:val="Заголовок"/>
    <w:basedOn w:val="style0"/>
    <w:next w:val="style25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5" w:type="paragraph">
    <w:name w:val="Основной текст"/>
    <w:basedOn w:val="style0"/>
    <w:next w:val="style25"/>
    <w:pPr>
      <w:spacing w:after="120" w:before="0"/>
      <w:contextualSpacing w:val="false"/>
    </w:pPr>
    <w:rPr>
      <w:rFonts w:ascii="Times New Roman" w:cs="Times New Roman" w:eastAsia="Times New Roman" w:hAnsi="Times New Roman"/>
      <w:sz w:val="28"/>
      <w:szCs w:val="28"/>
      <w:lang w:bidi="ar-SA" w:eastAsia="en-US" w:val="ru-RU"/>
    </w:rPr>
  </w:style>
  <w:style w:styleId="style26" w:type="paragraph">
    <w:name w:val="Список"/>
    <w:basedOn w:val="style25"/>
    <w:next w:val="style26"/>
    <w:pPr/>
    <w:rPr>
      <w:rFonts w:cs="Mangal"/>
    </w:rPr>
  </w:style>
  <w:style w:styleId="style27" w:type="paragraph">
    <w:name w:val="Название"/>
    <w:basedOn w:val="style0"/>
    <w:next w:val="style27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8" w:type="paragraph">
    <w:name w:val="Указатель"/>
    <w:basedOn w:val="style0"/>
    <w:next w:val="style28"/>
    <w:pPr>
      <w:suppressLineNumbers/>
    </w:pPr>
    <w:rPr>
      <w:rFonts w:cs="Mangal"/>
    </w:rPr>
  </w:style>
  <w:style w:styleId="style29" w:type="paragraph">
    <w:name w:val="Заглавие"/>
    <w:basedOn w:val="style0"/>
    <w:next w:val="style29"/>
    <w:pPr>
      <w:ind w:hanging="0" w:left="773" w:right="539"/>
      <w:jc w:val="center"/>
    </w:pPr>
    <w:rPr>
      <w:rFonts w:ascii="Times New Roman" w:cs="Times New Roman" w:eastAsia="Times New Roman" w:hAnsi="Times New Roman"/>
      <w:sz w:val="44"/>
      <w:szCs w:val="44"/>
      <w:lang w:bidi="ar-SA" w:eastAsia="en-US" w:val="ru-RU"/>
    </w:rPr>
  </w:style>
  <w:style w:styleId="style30" w:type="paragraph">
    <w:name w:val="List Paragraph"/>
    <w:basedOn w:val="style0"/>
    <w:next w:val="style30"/>
    <w:pPr/>
    <w:rPr>
      <w:lang w:bidi="ar-SA" w:eastAsia="en-US" w:val="ru-RU"/>
    </w:rPr>
  </w:style>
  <w:style w:styleId="style31" w:type="paragraph">
    <w:name w:val="Table Paragraph"/>
    <w:basedOn w:val="style0"/>
    <w:next w:val="style31"/>
    <w:pPr>
      <w:ind w:hanging="0" w:left="100" w:right="0"/>
    </w:pPr>
    <w:rPr>
      <w:rFonts w:ascii="Times New Roman" w:cs="Times New Roman" w:eastAsia="Times New Roman" w:hAnsi="Times New Roman"/>
      <w:lang w:bidi="ar-SA" w:eastAsia="en-US" w:val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LibreOffice/4.1.2.3$Windows_x86 LibreOffice_project/40b2d7fde7e8d2d7bc5a449dc65df4d08a7dd38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2022-05-08T05:36:55Z</dcterms:created>
  <dc:creator>Пользователь</dc:creator>
  <dcterms:modified xsi:type="dcterms:W3CDTF">2022-05-08T05:36:55Z</dcterms:modified>
  <cp:revision>0</cp:revision>
</cp:coreProperties>
</file>