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0C" w:rsidRPr="00941E0E" w:rsidRDefault="006E7C0C" w:rsidP="006E7C0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41E0E">
        <w:rPr>
          <w:rFonts w:ascii="Times New Roman" w:hAnsi="Times New Roman" w:cs="Times New Roman"/>
          <w:b/>
          <w:i/>
          <w:sz w:val="44"/>
          <w:szCs w:val="44"/>
        </w:rPr>
        <w:t>Февраль</w:t>
      </w:r>
    </w:p>
    <w:p w:rsidR="006E7C0C" w:rsidRPr="006424DC" w:rsidRDefault="006E7C0C" w:rsidP="006E7C0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76"/>
        <w:gridCol w:w="3119"/>
        <w:gridCol w:w="3118"/>
        <w:gridCol w:w="3261"/>
      </w:tblGrid>
      <w:tr w:rsidR="006E7C0C" w:rsidRPr="00DB7BB7" w:rsidTr="00881E76">
        <w:tc>
          <w:tcPr>
            <w:tcW w:w="15594" w:type="dxa"/>
            <w:gridSpan w:val="5"/>
          </w:tcPr>
          <w:p w:rsidR="006E7C0C" w:rsidRPr="00951E44" w:rsidRDefault="006E7C0C" w:rsidP="00881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гости к почтальону</w:t>
            </w:r>
          </w:p>
        </w:tc>
      </w:tr>
      <w:tr w:rsidR="006E7C0C" w:rsidRPr="00E3423E" w:rsidTr="00881E76">
        <w:tc>
          <w:tcPr>
            <w:tcW w:w="15594" w:type="dxa"/>
            <w:gridSpan w:val="5"/>
          </w:tcPr>
          <w:p w:rsidR="006E7C0C" w:rsidRPr="00E3423E" w:rsidRDefault="006E7C0C" w:rsidP="00881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E3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познакомить детей с почтовыми принадлежностями. </w:t>
            </w:r>
          </w:p>
        </w:tc>
      </w:tr>
      <w:tr w:rsidR="006E7C0C" w:rsidRPr="00E3423E" w:rsidTr="00881E76">
        <w:tc>
          <w:tcPr>
            <w:tcW w:w="3120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1" w:type="dxa"/>
          </w:tcPr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0C" w:rsidRPr="00E3423E" w:rsidRDefault="006E7C0C" w:rsidP="0088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E7C0C" w:rsidRPr="00E3423E" w:rsidTr="00881E76">
        <w:tc>
          <w:tcPr>
            <w:tcW w:w="15594" w:type="dxa"/>
            <w:gridSpan w:val="5"/>
          </w:tcPr>
          <w:p w:rsidR="006E7C0C" w:rsidRPr="00253D48" w:rsidRDefault="006E7C0C" w:rsidP="00881E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Взаимодействие с родителями. </w:t>
            </w:r>
            <w:r w:rsidRPr="00E3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деятельность детей</w:t>
            </w:r>
            <w:proofErr w:type="gramStart"/>
            <w:r w:rsidRPr="00E3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редложить для игры крупную мозаику. Развивать мелкую моторику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конструктором, машинками.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книжек с картинками.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(комплекс №1),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альчиковая 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D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53D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Защитника Отечества»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 </w:t>
            </w:r>
            <w:r w:rsidRPr="00253D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«Транспорт»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 </w:t>
            </w:r>
            <w:r w:rsidRPr="00253D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«Лодочка»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 </w:t>
            </w:r>
            <w:r w:rsidRPr="00253D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«Почтальон»</w:t>
            </w:r>
          </w:p>
        </w:tc>
      </w:tr>
      <w:tr w:rsidR="006E7C0C" w:rsidRPr="00D01005" w:rsidTr="00881E76">
        <w:tc>
          <w:tcPr>
            <w:tcW w:w="15594" w:type="dxa"/>
            <w:gridSpan w:val="5"/>
          </w:tcPr>
          <w:p w:rsidR="006E7C0C" w:rsidRPr="00D01005" w:rsidRDefault="006E7C0C" w:rsidP="00881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</w:t>
            </w:r>
            <w:r w:rsidRPr="00D0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Игра «Мы пришли умыться» </w:t>
            </w:r>
            <w:r w:rsidRPr="00D01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Знаем, знаем, да, да, да. Где тут прячется вода</w:t>
            </w:r>
            <w:proofErr w:type="gramStart"/>
            <w:r w:rsidRPr="00D01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01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ыходи, водица, Мы пришли умыться.</w:t>
            </w:r>
            <w:r w:rsidRPr="00D0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Цель: Учить детей правильно умываться; воспитывать культурно-гигиенические навыки.</w:t>
            </w:r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5">
              <w:rPr>
                <w:rFonts w:ascii="Times New Roman" w:hAnsi="Times New Roman" w:cs="Times New Roman"/>
                <w:sz w:val="24"/>
                <w:szCs w:val="24"/>
              </w:rPr>
              <w:t xml:space="preserve"> Завтрак  - воспитывать умение употреблять пищу не спеша, сидеть правильно, правильно держать ложку</w:t>
            </w:r>
            <w:r w:rsidRPr="00D010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bookmarkStart w:id="0" w:name="_GoBack"/>
            <w:bookmarkEnd w:id="0"/>
          </w:p>
        </w:tc>
      </w:tr>
      <w:tr w:rsidR="006E7C0C" w:rsidRPr="00E3423E" w:rsidTr="00881E76">
        <w:tc>
          <w:tcPr>
            <w:tcW w:w="15594" w:type="dxa"/>
            <w:gridSpan w:val="5"/>
          </w:tcPr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по интересам детей – наблюдение за играми детей. Наведение порядка в группе, подготовка к НОД </w:t>
            </w:r>
          </w:p>
        </w:tc>
      </w:tr>
      <w:tr w:rsidR="006E7C0C" w:rsidRPr="00E3423E" w:rsidTr="00881E76">
        <w:tc>
          <w:tcPr>
            <w:tcW w:w="3120" w:type="dxa"/>
          </w:tcPr>
          <w:p w:rsidR="006E7C0C" w:rsidRPr="00E3423E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 деятельность</w:t>
            </w:r>
          </w:p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6E7C0C" w:rsidRPr="00E3423E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Восприятие  смысла музыки</w:t>
            </w:r>
          </w:p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 деятельность</w:t>
            </w:r>
          </w:p>
          <w:p w:rsidR="006E7C0C" w:rsidRPr="00E3423E" w:rsidRDefault="006E7C0C" w:rsidP="00A2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C0C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Общение с взрослым и совместные игры со сверстниками</w:t>
            </w:r>
          </w:p>
          <w:p w:rsidR="006E7C0C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«Наблюдение за трудом дворника»</w:t>
            </w:r>
          </w:p>
          <w:p w:rsidR="006E7C0C" w:rsidRPr="00E3423E" w:rsidRDefault="006E7C0C" w:rsidP="00596CEB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(О.Э. Литвинова «Речевое развитие детей раннего возраста» </w:t>
            </w:r>
            <w:proofErr w:type="gramEnd"/>
          </w:p>
        </w:tc>
        <w:tc>
          <w:tcPr>
            <w:tcW w:w="3261" w:type="dxa"/>
          </w:tcPr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Экспериментирование с материалами и веществами</w:t>
            </w:r>
          </w:p>
          <w:p w:rsidR="006E7C0C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карандаши» продолжать учить раскатывать столбики движениями вперёд-назад</w:t>
            </w:r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с детьми»)</w:t>
            </w:r>
          </w:p>
        </w:tc>
      </w:tr>
      <w:tr w:rsidR="006E7C0C" w:rsidRPr="00E3423E" w:rsidTr="00881E76">
        <w:tc>
          <w:tcPr>
            <w:tcW w:w="3120" w:type="dxa"/>
          </w:tcPr>
          <w:p w:rsidR="006E7C0C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Экспериментирование с материалами и веществами</w:t>
            </w:r>
          </w:p>
          <w:p w:rsidR="006E7C0C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«Колобок по дорожке катится» учить рисовать предмет округлой формы</w:t>
            </w:r>
          </w:p>
          <w:p w:rsidR="006E7C0C" w:rsidRPr="003028DE" w:rsidRDefault="006E7C0C" w:rsidP="00881E76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(Е.А. Дудко «Рисуй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мной».)  </w:t>
            </w:r>
          </w:p>
        </w:tc>
        <w:tc>
          <w:tcPr>
            <w:tcW w:w="2976" w:type="dxa"/>
          </w:tcPr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Общение с взрослым и совместные игры со сверстниками</w:t>
            </w:r>
          </w:p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«Легковая и грузовая машины»</w:t>
            </w:r>
          </w:p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(О.Э. Литвинова «Познавательное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ребёнка раннего дошкольного возраста» </w:t>
            </w:r>
            <w:proofErr w:type="gramEnd"/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Самообслуживание и действия с бытовыми предметами - орудиями</w:t>
            </w:r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6E7C0C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«Забор для собачки» упражнять в умении ставить кирпичики на узкую длинную сторону</w:t>
            </w:r>
          </w:p>
          <w:p w:rsidR="006E7C0C" w:rsidRPr="00BE41AE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(О.Э.Литвинова «Конструирование с детьми раннего дошкольного возраста»)</w:t>
            </w:r>
          </w:p>
        </w:tc>
        <w:tc>
          <w:tcPr>
            <w:tcW w:w="3261" w:type="dxa"/>
          </w:tcPr>
          <w:p w:rsidR="006E7C0C" w:rsidRPr="00E3423E" w:rsidRDefault="006E7C0C" w:rsidP="00881E7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Восприятие  смысла музыки </w:t>
            </w:r>
          </w:p>
          <w:p w:rsidR="006E7C0C" w:rsidRPr="00E3423E" w:rsidRDefault="006E7C0C" w:rsidP="00881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7C0C" w:rsidRPr="00E3423E" w:rsidTr="00881E76">
        <w:tc>
          <w:tcPr>
            <w:tcW w:w="15594" w:type="dxa"/>
            <w:gridSpan w:val="5"/>
          </w:tcPr>
          <w:p w:rsidR="006E7C0C" w:rsidRPr="00E3423E" w:rsidRDefault="006E7C0C" w:rsidP="00881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прогулка, игры с выносным материалом.</w:t>
            </w:r>
            <w:r w:rsidRPr="00E3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7C0C" w:rsidRPr="00DB7BB7" w:rsidTr="00881E76">
        <w:tc>
          <w:tcPr>
            <w:tcW w:w="3120" w:type="dxa"/>
          </w:tcPr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за снегом – продолжать знакомство со свойствами снега: холодный, белый, пушистый, нелипкий, рассыпчатый.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 к тому, что назову» - учить ориентироваться в пространстве, бегать, не наталкиваясь друг на друга.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- много» - учить различать количество предметов.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Подкормка птиц на участке – воспитывать бережное и заботливое отношение к зимующим птицам.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«Большие ноги шли по дороге».</w:t>
            </w:r>
          </w:p>
          <w:p w:rsidR="006E7C0C" w:rsidRPr="00DB7BB7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деревьями – воспитывать бережное отношение к природе.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«Зайцы и волк» - учить </w:t>
            </w:r>
            <w:proofErr w:type="gram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воспитателя, упражнять в прыжках с продвижением вперёд.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 «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Две дороги» - учить выбирать дорогу для маленьких машинок и больших машин (для больших – широкая, для маленьких – узкая).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«Подметём дорожку» - учить выполнять простейшие поручения.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«Ай, </w:t>
            </w:r>
            <w:proofErr w:type="spellStart"/>
            <w:proofErr w:type="gram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погодой – закреплять знания о зиме, об особенностях зимней погоды.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«Перешагни через кочки» - упражнять в перешагивании через предметы высотой 10 – 15 см.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и где?» - учить ориентироваться в пространстве.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Сгребание снега в одно место – приучать детей к труду.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«Этот пальчик – дедушка…»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участку детского сада: рассматривание построек, выполненных старшими детьми – способствовать развитию отношений между малышами и старшими дошкольниками, </w:t>
            </w: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«По узенькой дорожке» - учить выполнять действия по тексту стихотворения.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«Помоги зайчику добраться до дома» - учить выбирать узкую дорожку для зайчика (по </w:t>
            </w:r>
            <w:proofErr w:type="gram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широкой</w:t>
            </w:r>
            <w:proofErr w:type="gram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ходит медведь).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Почистим дорожку от снега – приучать к труду совместно со старшими детьми.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«Строим дом».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небом – развивать познавательную активность детей, речь, расширять кругозор.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«Птички, раз! Птички, два!» - упражнять детей в выполнении движений.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«Отгадай, не глядя» - учить детей распознавать предметы наощупь, развивать тактильные ощущения.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Подмести снег в беседке – выполнение поручений.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>Ук-ук-ук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котик чистит лук»</w:t>
            </w:r>
          </w:p>
          <w:p w:rsidR="006E7C0C" w:rsidRPr="00DB7BB7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0C" w:rsidRPr="00DB7BB7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озвращение с прогулки.  Гигиенические процедуры (воспитывать умение умываться, пользоваться с мылом, полотенцем).  Игры, подготовка к обеду, обед </w:t>
            </w:r>
            <w:r w:rsidRPr="006E7C0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(социализация, труд, безопасность, здоровье)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Дневной сон </w:t>
            </w:r>
            <w:r w:rsidRPr="00DB7BB7">
              <w:rPr>
                <w:rFonts w:ascii="Times New Roman" w:hAnsi="Times New Roman" w:cs="Times New Roman"/>
                <w:i/>
                <w:sz w:val="24"/>
                <w:szCs w:val="24"/>
              </w:rPr>
              <w:t>(здоровье, безопасность)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7A5466" w:rsidRDefault="006E7C0C" w:rsidP="0088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Подъем, пробуждение. Закаливание – </w:t>
            </w:r>
            <w:proofErr w:type="gramStart"/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гимнастика</w:t>
            </w:r>
            <w:proofErr w:type="gramEnd"/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лежа на кровати </w:t>
            </w:r>
            <w:r w:rsidRPr="006E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(комплекс №1)</w:t>
            </w:r>
            <w:r w:rsidRPr="006E7C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6E7C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Формирование навыков  самообслуживания: одеваться самостоятельно и  с помощью  взрослого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деятельность.  Просмотр книг, журналов, настольные игры по желанию детей.</w:t>
            </w:r>
          </w:p>
        </w:tc>
      </w:tr>
      <w:tr w:rsidR="006E7C0C" w:rsidRPr="00DB7BB7" w:rsidTr="00881E76">
        <w:trPr>
          <w:trHeight w:val="586"/>
        </w:trPr>
        <w:tc>
          <w:tcPr>
            <w:tcW w:w="3120" w:type="dxa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«Котик-</w:t>
            </w:r>
            <w:proofErr w:type="spellStart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», «Заря-заряница»</w:t>
            </w:r>
          </w:p>
        </w:tc>
        <w:tc>
          <w:tcPr>
            <w:tcW w:w="2976" w:type="dxa"/>
          </w:tcPr>
          <w:p w:rsidR="006E7C0C" w:rsidRPr="00DB7BB7" w:rsidRDefault="006E7C0C" w:rsidP="00881E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B65460">
              <w:rPr>
                <w:rFonts w:ascii="Times New Roman" w:hAnsi="Times New Roman" w:cs="Times New Roman"/>
                <w:sz w:val="24"/>
                <w:szCs w:val="24"/>
              </w:rPr>
              <w:t xml:space="preserve">«Спать пора» </w:t>
            </w:r>
            <w:proofErr w:type="spellStart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« Меня нет дома» Г.</w:t>
            </w:r>
            <w:proofErr w:type="gramStart"/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</w:p>
        </w:tc>
        <w:tc>
          <w:tcPr>
            <w:tcW w:w="3118" w:type="dxa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5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460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Чуковский. «Путаница»</w:t>
            </w:r>
          </w:p>
        </w:tc>
        <w:tc>
          <w:tcPr>
            <w:tcW w:w="3261" w:type="dxa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5E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460">
              <w:rPr>
                <w:rFonts w:ascii="Times New Roman" w:hAnsi="Times New Roman" w:cs="Times New Roman"/>
                <w:sz w:val="24"/>
                <w:szCs w:val="24"/>
              </w:rPr>
              <w:t>«Кот, петух и лиса»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</w:tr>
      <w:tr w:rsidR="006E7C0C" w:rsidRPr="00DB7BB7" w:rsidTr="00881E76">
        <w:tc>
          <w:tcPr>
            <w:tcW w:w="15594" w:type="dxa"/>
            <w:gridSpan w:val="5"/>
          </w:tcPr>
          <w:p w:rsidR="006E7C0C" w:rsidRPr="00DB7BB7" w:rsidRDefault="006E7C0C" w:rsidP="0088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B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детей домой. Взаимодействие с родителями: индивидуальные беседы, консультации.</w:t>
            </w:r>
          </w:p>
        </w:tc>
      </w:tr>
      <w:tr w:rsidR="006E7C0C" w:rsidRPr="00DB7BB7" w:rsidTr="00881E76">
        <w:tc>
          <w:tcPr>
            <w:tcW w:w="3120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«Следы на снегу» - учить определять следы: детей, взрослых, животных и птиц.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«Мыши водят хоровод» - знакомить детей с русскими народными подвижными играми, упражнять в выполнении движений по тексту </w:t>
            </w:r>
            <w:proofErr w:type="spell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 «Строим дом из снега» - развивать желание детей строить из снега.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«Ветерок».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птицами – воспитывать желание заботиться о птицах, продолжать изучать их особенности.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«Воробышки и автомобиль» - учить действовать по сигналу, бегать, не наталкиваясь друг на друга.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 мешочке?» - учить определять, какая крупа находится в мешочке: пшено, горох, рис и т.д.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птиц – воспитывать желание помогать птицам зимой.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стихотворение Е. Ильиной «Наша ёлка высока…»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льдом – знакомит детей с природным явлением </w:t>
            </w:r>
            <w:proofErr w:type="gramStart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ьдом.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 белый умывается» - учить детей действовать согласно тексту стихотворения.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«Повторяй за мной» - формировать навыки правильного звукопроизношения.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птиц – воспитывать заботливое отношение к птицам.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«Весёлый петушок»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погодными изменениями – продолжать формировать представление о зиме.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«Вороны и собачка» - учить детей подражать движениям и голосам птиц; двигаться, не мешая друг другу.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по голосу» - развивать слуховое внимание.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автодороги – воспитывать умение трудиться вместе.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снежков на дальность.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ветром – знакомить детей с доступными явлениями природы, развивать умение отвечать на вопросы: «Почему ветки деревьев качаются? Как дует ветер? Как качаются деревья?»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«Ой, что за народ?» - продолжать знакомить с народными играми, учить двигаться стайкой, выполнять определённые действия, </w:t>
            </w: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«На нашем участке» - учить ориентироваться на участке детского сада.</w:t>
            </w:r>
          </w:p>
          <w:p w:rsidR="006E7C0C" w:rsidRPr="00951E44" w:rsidRDefault="006E7C0C" w:rsidP="0088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Труд. </w:t>
            </w:r>
            <w:r w:rsidRPr="00951E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домика из снега – воспитывать желание сооружать постройки из снега.</w:t>
            </w:r>
          </w:p>
          <w:p w:rsidR="006E7C0C" w:rsidRPr="00951E44" w:rsidRDefault="006E7C0C" w:rsidP="0088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0C" w:rsidRDefault="006E7C0C" w:rsidP="006E7C0C"/>
    <w:p w:rsidR="009D360F" w:rsidRDefault="009D360F"/>
    <w:sectPr w:rsidR="009D360F" w:rsidSect="006E7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0C"/>
    <w:rsid w:val="00596CEB"/>
    <w:rsid w:val="006E7C0C"/>
    <w:rsid w:val="009D360F"/>
    <w:rsid w:val="00A2197C"/>
    <w:rsid w:val="00D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2023-04-22T07:41:00Z</dcterms:created>
  <dcterms:modified xsi:type="dcterms:W3CDTF">2023-04-22T07:41:00Z</dcterms:modified>
</cp:coreProperties>
</file>