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6D" w:rsidRPr="00A4766D" w:rsidRDefault="00A4766D" w:rsidP="00A4766D">
      <w:r w:rsidRPr="00A4766D">
        <w:t xml:space="preserve">                                                                                                                     УТВЕРЖДЕН</w:t>
      </w:r>
      <w:r>
        <w:t>О</w:t>
      </w:r>
    </w:p>
    <w:p w:rsidR="00A4766D" w:rsidRPr="00A4766D" w:rsidRDefault="00A4766D" w:rsidP="00A4766D">
      <w:r w:rsidRPr="00A4766D">
        <w:t xml:space="preserve">                                                                                                                Приказом ГБОУ ООШ с. </w:t>
      </w:r>
      <w:proofErr w:type="spellStart"/>
      <w:r w:rsidRPr="00A4766D">
        <w:t>Стюхино</w:t>
      </w:r>
      <w:proofErr w:type="spellEnd"/>
    </w:p>
    <w:p w:rsidR="00A4766D" w:rsidRPr="00A4766D" w:rsidRDefault="00A4766D" w:rsidP="00A4766D">
      <w:r w:rsidRPr="00A4766D">
        <w:t xml:space="preserve">                                                                                                                  №151-ОД от 19.09.2022г.</w:t>
      </w: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Pr="004C39C7" w:rsidRDefault="004C39C7" w:rsidP="004C39C7">
      <w:pPr>
        <w:jc w:val="center"/>
        <w:rPr>
          <w:b/>
          <w:sz w:val="28"/>
          <w:szCs w:val="28"/>
        </w:rPr>
      </w:pPr>
      <w:r w:rsidRPr="004C39C7">
        <w:rPr>
          <w:b/>
          <w:sz w:val="28"/>
          <w:szCs w:val="28"/>
        </w:rPr>
        <w:t>Положение об организации</w:t>
      </w:r>
    </w:p>
    <w:p w:rsidR="00EC5DC1" w:rsidRDefault="004C39C7" w:rsidP="004C39C7">
      <w:pPr>
        <w:jc w:val="center"/>
        <w:rPr>
          <w:b/>
          <w:sz w:val="28"/>
          <w:szCs w:val="28"/>
        </w:rPr>
      </w:pPr>
      <w:r w:rsidRPr="004C39C7">
        <w:rPr>
          <w:b/>
          <w:sz w:val="28"/>
          <w:szCs w:val="28"/>
        </w:rPr>
        <w:t xml:space="preserve">прогулок </w:t>
      </w:r>
    </w:p>
    <w:p w:rsidR="004C39C7" w:rsidRDefault="004C39C7" w:rsidP="004C39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39C7">
        <w:rPr>
          <w:b/>
          <w:sz w:val="28"/>
          <w:szCs w:val="28"/>
        </w:rPr>
        <w:t xml:space="preserve">в </w:t>
      </w:r>
      <w:r w:rsidR="00EC5DC1">
        <w:rPr>
          <w:b/>
          <w:sz w:val="28"/>
          <w:szCs w:val="28"/>
        </w:rPr>
        <w:t xml:space="preserve">СП «Детский сад «Колокольчик» ГБОУ ООШ с. </w:t>
      </w:r>
      <w:proofErr w:type="spellStart"/>
      <w:r w:rsidR="00EC5DC1">
        <w:rPr>
          <w:b/>
          <w:sz w:val="28"/>
          <w:szCs w:val="28"/>
        </w:rPr>
        <w:t>Стюхино</w:t>
      </w:r>
      <w:proofErr w:type="spellEnd"/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для </w:t>
      </w:r>
      <w:r w:rsidR="00737349">
        <w:rPr>
          <w:rFonts w:ascii="Times New Roman" w:hAnsi="Times New Roman" w:cs="Times New Roman"/>
          <w:sz w:val="24"/>
          <w:szCs w:val="24"/>
        </w:rPr>
        <w:t>СП</w:t>
      </w:r>
      <w:r w:rsidRPr="004C39C7">
        <w:rPr>
          <w:rFonts w:ascii="Times New Roman" w:hAnsi="Times New Roman" w:cs="Times New Roman"/>
          <w:sz w:val="24"/>
          <w:szCs w:val="24"/>
        </w:rPr>
        <w:t xml:space="preserve"> «Детский сад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«</w:t>
      </w:r>
      <w:r w:rsidR="00737349">
        <w:rPr>
          <w:rFonts w:ascii="Times New Roman" w:hAnsi="Times New Roman" w:cs="Times New Roman"/>
          <w:sz w:val="24"/>
          <w:szCs w:val="24"/>
        </w:rPr>
        <w:t>Колокольчик</w:t>
      </w:r>
      <w:r w:rsidRPr="004C39C7">
        <w:rPr>
          <w:rFonts w:ascii="Times New Roman" w:hAnsi="Times New Roman" w:cs="Times New Roman"/>
          <w:sz w:val="24"/>
          <w:szCs w:val="24"/>
        </w:rPr>
        <w:t>»</w:t>
      </w:r>
      <w:r w:rsidR="00737349">
        <w:rPr>
          <w:rFonts w:ascii="Times New Roman" w:hAnsi="Times New Roman" w:cs="Times New Roman"/>
          <w:sz w:val="24"/>
          <w:szCs w:val="24"/>
        </w:rPr>
        <w:t xml:space="preserve"> ГБОУ ООШ с. </w:t>
      </w:r>
      <w:proofErr w:type="spellStart"/>
      <w:r w:rsidR="00737349">
        <w:rPr>
          <w:rFonts w:ascii="Times New Roman" w:hAnsi="Times New Roman" w:cs="Times New Roman"/>
          <w:sz w:val="24"/>
          <w:szCs w:val="24"/>
        </w:rPr>
        <w:t>Стюхино</w:t>
      </w:r>
      <w:proofErr w:type="spellEnd"/>
      <w:r w:rsidRPr="004C39C7">
        <w:rPr>
          <w:rFonts w:ascii="Times New Roman" w:hAnsi="Times New Roman" w:cs="Times New Roman"/>
          <w:sz w:val="24"/>
          <w:szCs w:val="24"/>
        </w:rPr>
        <w:t xml:space="preserve">» (далее — Учреждение) в соответствии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Законом РФ «Об образовании в Российской Федерации» № 273-ФЗ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29.12.2012г, СанПиН 2.4.1.3049-13 от 29.07.2013.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1.2.Настоящее положение регламентирует организацию прогулок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>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1.3.Изменения и дополнения в настоящее Положение вносятся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советом и утверждаются руководителем Учреждения.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1.4.Срок данного Положения не ограничен. Данное Положение действует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принятия нового.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1. Цели, задачи и виды прогулок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2.1.Прогулка – режимный момент жизнедеятельности детей в Учреждении.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2.2.Цель прогулки – укрепление здоровья, профилактика утомления, физическое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и умственное развитие детей, восстановление сниженных в процессе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деятельности функциональных ресурсов организма.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2.3. Задачи прогулки: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39C7" w:rsidRPr="004C39C7">
        <w:rPr>
          <w:rFonts w:ascii="Times New Roman" w:hAnsi="Times New Roman" w:cs="Times New Roman"/>
          <w:sz w:val="24"/>
          <w:szCs w:val="24"/>
        </w:rPr>
        <w:t>казывать</w:t>
      </w:r>
      <w:proofErr w:type="spellEnd"/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закаливающее воздействие на организм в </w:t>
      </w:r>
      <w:proofErr w:type="gramStart"/>
      <w:r w:rsidR="004C39C7" w:rsidRPr="004C39C7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>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способствовать повышению уровня физической подготовленности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дошкольников;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>оптимизировать двигательную активность детей;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способствовать познавательному, речевому, художественно -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эстетическому, социально-коммуникативному, физическому развитию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детей.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lastRenderedPageBreak/>
        <w:t>2.4.Виды прогулки (по месту проведения):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на участке дошкольного учреждения;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пешеходные прогулки за пределы участка (старший дошкольный возраст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на расстояние до двух километров).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 3.Подготовка к прогулке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3.1.Подготовка и возвращение с прогулки: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3.1.1. Перед выходом на прогулку воспитатель организовывает с детьми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проведение гигиенических процедур: чистку носа, посещение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туалетной комнаты.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3.1.2. Одевать и раздевать детей при подготовке и возвращении с прогулки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необходимо по подгруппам (в летний период всей группой):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воспитатель выводит для одевания первую подгруппу детей;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>младший воспитатель проводит гигиенические процедуры со второй,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и выводит детей в приемную. В первую подгруппу следует включать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медленно одевающихся детей, детей с низкими навыками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самообслуживания;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воспитатель выходит с первой подгруппой детей на прогулку, а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младший воспитатель заканчивает процесс одевания второй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подгруппы и провожает детей на участок к воспитателю;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>детей с ослабленным здоровьем рекомендуется одевать и выводить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на улицу со второй подгруппой, а заводить с прогулки с первой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подгруппой.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3.1.3. Во избежание перегревания детей необходимо придерживаться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порядка одевания: сначала дети надевают колготки, гамаши, затем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кофты, обувь и лишь в последнюю очередь шапки, верхнюю одежду,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и шарф.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3.1.4. Возвращаются дети с прогулки также по подгруппам. Младший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воспитатель забирает с участка первую подгруппу детей. Дети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lastRenderedPageBreak/>
        <w:t xml:space="preserve">второй подгруппы продолжают гулять еще в течение 12—18 мин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воспитателем.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3.1.5. Младший воспитатель помогает детям развязать шарф, расстегнуть 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снять верхнюю одежду, сложить одежду в шкафчик. Раздевшись,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дети спокойно идут в группу и играют.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3.1.6. В летний период после возвращения с прогулки необходимо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организовать мытьё ног.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3.2. Требования к одежде детей: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в любое время года одежда и обувь должна соответствовать погоде </w:t>
      </w:r>
      <w:proofErr w:type="gramStart"/>
      <w:r w:rsidR="004C39C7" w:rsidRPr="004C39C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данный момент, должна не перегревать и не переохлаждать детей;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при колебаниях температуры от +3 до -3</w:t>
      </w:r>
      <w:proofErr w:type="gramStart"/>
      <w:r w:rsidR="004C39C7" w:rsidRPr="004C39C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и слабом ветре одежда детей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должна состоять из трех слоев, включая белье. Верхняя одежда состоит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утепленной куртки, брюк или гамаш; на ногах утепленные ботинки;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при температуре от -4 до -10</w:t>
      </w:r>
      <w:proofErr w:type="gramStart"/>
      <w:r w:rsidR="004C39C7" w:rsidRPr="004C39C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детям надевают зимнюю куртку или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пуховик при трех слоях одежды.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>при более низких температурах рекомендуется увеличивать количество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слоев одежды до четырех или пяти в зависимости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 xml:space="preserve"> теплозащитных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свойств верхней одежды.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в летний период во избежание перегрева дети должны быть обеспечены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легкими головными уборами.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2.Организация и содержание прогулок на участке Учреждения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4.1.Перед выходом на прогулку дворник должен предварительно осмотреть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территорию участка на предмет соответствия нормам требований техники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4.2.Выводить детей на прогулку необходимо, убедившись в отсутствии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признаков загазованности воздуха. В случае повышения содержания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посторонних газов в воздухе во время прогулки, детей необходимо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немедленно завести в помещение.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lastRenderedPageBreak/>
        <w:t>4.3.Прогулка должна состоять из следующих структурных элементов: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39C7" w:rsidRPr="004C39C7">
        <w:rPr>
          <w:rFonts w:ascii="Times New Roman" w:hAnsi="Times New Roman" w:cs="Times New Roman"/>
          <w:sz w:val="24"/>
          <w:szCs w:val="24"/>
        </w:rPr>
        <w:t>наблюдение;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двигательная активность: подвижные, спортивные игры, спортивные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упражнения;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индивидуальная работа по различным направлениям развития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воспитанников (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 xml:space="preserve">, социально-личностное, </w:t>
      </w:r>
      <w:proofErr w:type="spellStart"/>
      <w:r w:rsidRPr="004C39C7">
        <w:rPr>
          <w:rFonts w:ascii="Times New Roman" w:hAnsi="Times New Roman" w:cs="Times New Roman"/>
          <w:sz w:val="24"/>
          <w:szCs w:val="24"/>
        </w:rPr>
        <w:t>художественноэстетическое</w:t>
      </w:r>
      <w:proofErr w:type="spellEnd"/>
      <w:r w:rsidRPr="004C39C7">
        <w:rPr>
          <w:rFonts w:ascii="Times New Roman" w:hAnsi="Times New Roman" w:cs="Times New Roman"/>
          <w:sz w:val="24"/>
          <w:szCs w:val="24"/>
        </w:rPr>
        <w:t>, физическое, речевое);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трудовые поручения;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детей.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4.2.Последовательность структурных компонентов прогулки может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варьироваться в зависимости от вида предыдущей образовательной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деятельности. Если дети занимались деятельностью, требующей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повышенной познавательной активности и умственного напряжения,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вначале на прогулке необходимо провести подвижные игры, пробежки,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затем перейти к наблюдениям. Если до прогулки была образовательная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деятельность по физическому или музыкальному развитию, то прогулка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начинается с наблюдения или спокойной игры.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4.3.Каждый из обязательных компонентов прогулки длится от 7 до 15 минут 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осуществляется на фоне самостоятельной деятельности детей.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4.4.Содержание прогулок определяется основной образовательной программой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дошкольного воспитания, рабочей программой воспитателя с учетом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предшествующей деятельности детей, педагогических и оздоровительных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задач, и строится в соответствие с перспективным планированием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каждой возрастной группе.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4.5.Организация наблюдений: процесс наблюдения может быть организован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объектами и погодными явлениями, в начале или в конце прогулки. При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 xml:space="preserve"> наблюдений воспитатель продумывает: отбор 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расположение оборудования и материалов, используемых по ходу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наблюдения, размещение детей; приемы привлечения внимания детей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lastRenderedPageBreak/>
        <w:t>наблюдению и возбуждения интереса (сюрпризные моменты, загадки,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постановка познавательной задачи, проблемная ситуация); приемы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t>активизации умственной деятельности (поисковые вопросы, действия,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сравнение, использование детского опыта). Обеспечить процесс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наблюдения за живыми объектами на безопасном расстоянии от детей.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4.6.Организация двигательной активности.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4.6.1. В двигательную деятельность детей на прогулке следует включать: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организованные подвижные игры и физические упражнения </w:t>
      </w:r>
      <w:proofErr w:type="gramStart"/>
      <w:r w:rsidR="004C39C7" w:rsidRPr="004C39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C39C7" w:rsidRPr="004C39C7">
        <w:rPr>
          <w:rFonts w:ascii="Times New Roman" w:hAnsi="Times New Roman" w:cs="Times New Roman"/>
          <w:sz w:val="24"/>
          <w:szCs w:val="24"/>
        </w:rPr>
        <w:t xml:space="preserve"> утренней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прогулке: в младшей группе – 6-10 мин, в средней группе – 10-15 мин,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старшей и подготовительной группах – 20-25 мин. На вечерней прогулке: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младшей и в средней группах – 10-15 мин,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 xml:space="preserve"> старшей и подготовительной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 xml:space="preserve"> – 12-15 мин. Подвижные игры можно дополнять или заменять,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спортивными упражнениями или (в старшем дошкольном возрасте)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спортивными играми, играми с элементами соревнований. К спортивным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упражнениям относятся: катание на санках, на лыжах, катание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t>велосипедах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>, самокатах. К спортивным играм относятся: городки,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баскетбол, пионербол, бадминтон, настольный теннис, футбол, хоккей.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>организацию самостоятельной двигательной активности. Характер 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продолжительность зависят от индивидуальных потребностей и интересов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детей, организации развивающей среды.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индивидуальные задания (в соответствие с календарным планированием).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4.6.2.В зависимости от погодных условий двигательная деятельность детей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 xml:space="preserve"> может быть более или менее интенсивной по уровню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двигательной активности, с тем, чтобы дети не переохлаждались или не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перегревались. Всё это необходимо продумывать воспитателю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выходом на прогулку, ориентируясь на конкретные метеоусловия в тот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или иной день.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4.6.3. Нельзя допускать, чтобы на прогулке дети находились длительное время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lastRenderedPageBreak/>
        <w:t>без движений.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4.6.4. Особого внимания требуют дети со сниженной подвижностью,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малоинициативные,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 xml:space="preserve"> следует выделять из общей массы 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вовлекать в подвижные игры.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4.6.4.Игры с высоким уровнем интенсивности движений не следует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проводить в конце утренней прогулки перед уходом с участка, так как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дети в этом случае становятся перевозбуждёнными, что отрицательно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сказывается на характере их дневного сна, увеличивает длительность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периода засыпания, может быть причиной снижения аппетита.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4.7.Организация индивидуальной работы: в соответствии с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календарным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планированием воспитатель осуществляет индивидуальную работу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познавательно-речевому, социально-личностному, физическому или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художественно-эстетическому развитию детей. С этой целью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подготавливает все необходимые материалы и оборудование.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4.8.Трудовые поручения: воспитатель привлекает детей к сбору игрушек,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оказанию посильной помощи по наведению порядка на участке после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прогулки, уход за растениями и т.д.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4.9.В зависимости от целей и задач прогулки воспитатель готовит выносной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материал соответствующий санитарно-гигиеническим требованиям,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организации различных видов детской деятельности.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4.10.Воспитатель должен руководить самостоятельной деятельностью детей: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обеспечить им полную безопасность, научить использовать пособия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 xml:space="preserve"> с их предназначением, осуществлять постоянный контроль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за деятельностью детей на протяжении всей прогулки.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4.11. При проведении прогулки следить, чтобы дети не уходили за пределы</w:t>
      </w:r>
    </w:p>
    <w:p w:rsidR="004C39C7" w:rsidRPr="004C39C7" w:rsidRDefault="004C39C7" w:rsidP="00737349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участка детского сада. 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4.12. Особенности организации прогулки в зимний период: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>в холодный период года, воспитателю необходимо следить за тем, чтобы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lastRenderedPageBreak/>
        <w:t>дети дышали носом. Носовое дыхание содействует формированию у детей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умения правильно дышать, предупреждает заболевания носоглотки;</w:t>
      </w:r>
    </w:p>
    <w:p w:rsidR="004C39C7" w:rsidRPr="004C39C7" w:rsidRDefault="00737349" w:rsidP="004C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39C7" w:rsidRPr="004C39C7">
        <w:rPr>
          <w:rFonts w:ascii="Times New Roman" w:hAnsi="Times New Roman" w:cs="Times New Roman"/>
          <w:sz w:val="24"/>
          <w:szCs w:val="24"/>
        </w:rPr>
        <w:t xml:space="preserve"> при низких температурах воздуха нецелесообразно организовывать игры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большой подвижности, так как они приводят к форсированию дыхания,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когда дети начинают дышать ртом. Не следует также в этих условиях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проводить игры, требующие произнесения детьми в полный голос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четверостиший, припевок, какого-либо текста.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5.Организация прогулок за пределами участка Учреждения.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5.1.Планирование прогулок за пределы участка начинают со средней группы.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5.2.Содержание прогулок определяется основной образовательной программой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дошкольного образования, рабочей программой воспитателя,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перспективным планом.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5.3.При подготовке к прогулке воспитатель должен предварительно осмотреть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место прогулки, маршрут следования, согласовывать с заведующим.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5.4.Отправляясь на экскурсию, прогулку, за пределы участка детского сада,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воспитатель должен точно знать число детей, которых он берет с собой.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Если в Учреждении по каким-то причинам остались дети из группы, они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указанию заведующего должны находиться под присмотром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определенного сотрудника.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5.5.В случае дальней прогулки важно предусмотреть необходимое количество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взрослых из расчета 15 детей на одного взрослого.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5.6.Все сотрудники, сопровождающие детей, должны пройти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инструктаж по организации прогулок и экскурсий.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5.7.При движении колоны детей один взрослый идет впереди колонны, другой –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сзади.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5.8.При переходе через улицу сопровождающие должны обеспечить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строгое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соблюдение правил дорожного движения для пешеходов, избегать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прогулок по улицам с большим движением.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lastRenderedPageBreak/>
        <w:t>6.Организация прогулки в актированные дни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6.1.В актированные дни или в дни сокращения продолжительности прогулки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необходимо компенсировать недостаток двигательной активности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t>прогулках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 xml:space="preserve"> хорошо продуманной организацией динамической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(двигательной прогулки) в функциональных помещениях Учреждения.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6.2.Динамический час проводится в соответствии с графиком в спортивном зале,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в облегчённой спортивной одежде.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6.3.Структура динамического часа: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Оздоровительная разминка включает различные виды ходьбы (на носках,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t>пятках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>, перекатом с пятки на носок, на внутренней и внешней стороне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стопы, в </w:t>
      </w:r>
      <w:proofErr w:type="spellStart"/>
      <w:r w:rsidRPr="004C39C7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4C39C7">
        <w:rPr>
          <w:rFonts w:ascii="Times New Roman" w:hAnsi="Times New Roman" w:cs="Times New Roman"/>
          <w:sz w:val="24"/>
          <w:szCs w:val="24"/>
        </w:rPr>
        <w:t xml:space="preserve">, в полном приседе, высоко поднимая колени,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различным положением рук); бег в медленном и среднем темпе и виды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t>бега (со средней группы) (с захлестыванием к голени, на прямых ногах, с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высоким подниманием бедра, спиной вперед, приставным шагом правым 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левым боком); прыжки на месте и с продвижением вперед (на одной и двух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ногах, 3 прыжка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 xml:space="preserve"> правой и 3 прыжка на левой, из стороны в сторону,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ноги врозь – ноги вместе, с поворотом на 90 и 180 градусов);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имитационные движения, упражнения для профилактики плоскостопия 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t>осанки (ходьба по ребристой доске, катание стопой различных предметов,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упражнения с палочками плоскими, лежать на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 xml:space="preserve"> массажных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9C7">
        <w:rPr>
          <w:rFonts w:ascii="Times New Roman" w:hAnsi="Times New Roman" w:cs="Times New Roman"/>
          <w:sz w:val="24"/>
          <w:szCs w:val="24"/>
        </w:rPr>
        <w:t>ковриках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>, самомассаж).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Оздоровительная разминка может быть заменена игровыми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упражнениями и подвижными играми с ходьбой и бегом.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6.3.2. Оздоровительно-развивающая часть включает игровые упражнения 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подвижные игры; игровые упражнения, подвижные и спортивные игры;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спортивные игры и игровые упражнения; игровые упражнения, </w:t>
      </w:r>
      <w:proofErr w:type="spellStart"/>
      <w:r w:rsidRPr="004C39C7">
        <w:rPr>
          <w:rFonts w:ascii="Times New Roman" w:hAnsi="Times New Roman" w:cs="Times New Roman"/>
          <w:sz w:val="24"/>
          <w:szCs w:val="24"/>
        </w:rPr>
        <w:t>игрыэстафеты</w:t>
      </w:r>
      <w:proofErr w:type="spellEnd"/>
      <w:r w:rsidRPr="004C39C7">
        <w:rPr>
          <w:rFonts w:ascii="Times New Roman" w:hAnsi="Times New Roman" w:cs="Times New Roman"/>
          <w:sz w:val="24"/>
          <w:szCs w:val="24"/>
        </w:rPr>
        <w:t>; игровые упражнения, хороводные игры.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6.3.3. Заключительная часть включает игры на расслабление, на внимание,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игры малой подвижности.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lastRenderedPageBreak/>
        <w:t>7.Продолжительность прогулок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7.1.В течение года прогулки проводятся ежедневно. Общая продолжительность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прогулки составляет 3 часа.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7.2.Для достижения оздоровительного эффекта в летний период в режиме дня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предусматривается максимальное пребывание детей на открытом воздухе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перерывами для приема пищи и сна.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7.3.Продолжительность прогулки определяется дошкольной образовательной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организацией в зависимости от климатических условий. При температуре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воздуха ниже минус 15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C39C7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прогулки рекомендуется сокращать.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7.4.В зимний период прогулки на воздухе проводятся 2 раза в день в первую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половину дня – до обеда, во вторую половину дня после дневного сна или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перед уходом детей домой.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7.5.Для достижения оздоровительного эффекта в летний период в режиме дня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 xml:space="preserve">предусматривается максимальное пребывание детей на свежем воздухе </w:t>
      </w:r>
      <w:proofErr w:type="gramStart"/>
      <w:r w:rsidRPr="004C39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перерывами для приема пищи и сна.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7.6.Время выхода на прогулку каждой возрастной группы определяется</w:t>
      </w:r>
    </w:p>
    <w:p w:rsidR="004C39C7" w:rsidRPr="004C39C7" w:rsidRDefault="004C39C7" w:rsidP="004C39C7">
      <w:pPr>
        <w:rPr>
          <w:rFonts w:ascii="Times New Roman" w:hAnsi="Times New Roman" w:cs="Times New Roman"/>
          <w:sz w:val="24"/>
          <w:szCs w:val="24"/>
        </w:rPr>
      </w:pPr>
      <w:r w:rsidRPr="004C39C7">
        <w:rPr>
          <w:rFonts w:ascii="Times New Roman" w:hAnsi="Times New Roman" w:cs="Times New Roman"/>
          <w:sz w:val="24"/>
          <w:szCs w:val="24"/>
        </w:rPr>
        <w:t>режимом дня возрастной группы.</w:t>
      </w: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Pr="004C39C7" w:rsidRDefault="004C39C7" w:rsidP="004C39C7">
      <w:pPr>
        <w:rPr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Pr="004C39C7" w:rsidRDefault="004C39C7" w:rsidP="004C39C7">
      <w:pPr>
        <w:jc w:val="center"/>
        <w:rPr>
          <w:sz w:val="24"/>
          <w:szCs w:val="24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Default="004C39C7" w:rsidP="004C39C7">
      <w:pPr>
        <w:jc w:val="center"/>
        <w:rPr>
          <w:b/>
          <w:sz w:val="28"/>
          <w:szCs w:val="28"/>
        </w:rPr>
      </w:pPr>
    </w:p>
    <w:p w:rsidR="004C39C7" w:rsidRPr="004C39C7" w:rsidRDefault="004C39C7" w:rsidP="004C39C7">
      <w:pPr>
        <w:jc w:val="center"/>
        <w:rPr>
          <w:b/>
          <w:sz w:val="28"/>
          <w:szCs w:val="28"/>
        </w:rPr>
      </w:pPr>
    </w:p>
    <w:sectPr w:rsidR="004C39C7" w:rsidRPr="004C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81"/>
    <w:rsid w:val="000F3481"/>
    <w:rsid w:val="0033355E"/>
    <w:rsid w:val="004C39C7"/>
    <w:rsid w:val="00737349"/>
    <w:rsid w:val="00A4766D"/>
    <w:rsid w:val="00E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2023-04-09T05:22:00Z</dcterms:created>
  <dcterms:modified xsi:type="dcterms:W3CDTF">2023-04-09T05:24:00Z</dcterms:modified>
</cp:coreProperties>
</file>