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4D" w:rsidRPr="0029284D" w:rsidRDefault="0029284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29284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Консультация для родителей. Подготовка ребенка к детскому саду</w:t>
      </w:r>
    </w:p>
    <w:p w:rsidR="0029284D" w:rsidRPr="0029284D" w:rsidRDefault="0029284D" w:rsidP="002928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84D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  <w:t>РЕКЛАМА</w:t>
      </w:r>
    </w:p>
    <w:p w:rsidR="0029284D" w:rsidRPr="0029284D" w:rsidRDefault="0029284D" w:rsidP="0029284D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284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A3BA1D" wp14:editId="5B27AB46">
            <wp:extent cx="2847975" cy="2371725"/>
            <wp:effectExtent l="0" t="0" r="9525" b="9525"/>
            <wp:docPr id="1" name="Рисунок 1" descr="Консультация для родителей. Подготовка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. Подготовка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4D" w:rsidRPr="0029284D" w:rsidRDefault="0029284D" w:rsidP="0029284D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29284D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Как подготовить ребёнка к детскому саду. Советы и рекомендации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сожалению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будут и слезы, и частые болезни, и постоянное «сидение на больничном».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Расскажите ребенку, что такое детский сад, зачем туда ходят дети, почему вы хотите, чтобы он пошел в сад.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 Подобно расскажите ребенку о режиме детского сада: что, как и в какой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последовательности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будет делать. Чем подробнее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ваш рассказ и чем чаще вы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 домашний режим подстраивайте под режим детского сада (даже выходные дни).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 Приучайте ребенка быть самостоятельным. В детский сад он должен прийти с определенными навыками.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(в первые дни 2-3 часа).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</w:t>
      </w:r>
      <w:r w:rsidR="00F66C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Любовь Николаевна</w:t>
      </w: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нальет тебе воды».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  Научите малыша знакомиться с другими детьми, обращаясь к ним по имени, просить, а не отбирать игрушки, предлагать свои.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  Придумайте с ребенком прощальные знаки внимания (поцеловать друг друга в щечку, обняться) и ему будет проще отпустить вас.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  Помните, что на привыкание к детскому саду может потребоваться до полугода. Рассчитывайте свои силы, возможности и планы.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  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  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  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  В период </w:t>
      </w:r>
      <w:hyperlink r:id="rId6" w:tooltip="Адаптация ребёнка в детском саду" w:history="1">
        <w:r w:rsidRPr="0029284D">
          <w:rPr>
            <w:rFonts w:ascii="Arial" w:eastAsia="Times New Roman" w:hAnsi="Arial" w:cs="Arial"/>
            <w:b/>
            <w:bCs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адаптации</w:t>
        </w:r>
      </w:hyperlink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если вы видите, что ваш ребенок еще не готов к посещению детского  сада,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спокойный ребенок, знающий как проводят время детишки в детском саду, сам изъявит желание пойти туда через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 года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год. И в этом случае ему будет легче адаптироваться к жизни в детском саду.</w:t>
      </w: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284D" w:rsidRPr="0029284D" w:rsidRDefault="0029284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29284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lastRenderedPageBreak/>
        <w:t>Консультация для родителей: Не делайте из ребёнка кумира</w:t>
      </w:r>
    </w:p>
    <w:p w:rsidR="0029284D" w:rsidRPr="0029284D" w:rsidRDefault="0029284D" w:rsidP="0029284D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284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8475825" wp14:editId="440D6AC5">
            <wp:extent cx="2838450" cy="1895475"/>
            <wp:effectExtent l="0" t="0" r="0" b="9525"/>
            <wp:docPr id="2" name="Рисунок 2" descr="Консультация для родителей: Не делайте из ребёнка ку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: Не делайте из ребёнка куми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4D" w:rsidRPr="0029284D" w:rsidRDefault="0029284D" w:rsidP="0029284D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29284D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Полезные советы и рекомендации для родителей по воспитанию детей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попрошайки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есть мам, готовых отказать себе во всем ради ребёнка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Э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Или «маленький божок» не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ведь дети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такими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дозволенного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Если в первый же раз пресекать подобное поведение, то и детям будет понятно, и родители страдать впоследствии не будут. </w:t>
      </w: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Воспитание – это обоюдный процесс. Дети меняют родителей, но ведь родители воспитывают детей, это их священная миссия!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29284D" w:rsidRDefault="0029284D"/>
    <w:p w:rsidR="0029284D" w:rsidRDefault="0029284D"/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13ED" w:rsidRDefault="002913E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284D" w:rsidRPr="0029284D" w:rsidRDefault="0029284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29284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lastRenderedPageBreak/>
        <w:t>Консультация для родителей «Конструирование из строительного материала»</w:t>
      </w:r>
    </w:p>
    <w:p w:rsidR="0029284D" w:rsidRPr="0029284D" w:rsidRDefault="0029284D" w:rsidP="0029284D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284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485375" wp14:editId="47B6A06C">
            <wp:extent cx="2847975" cy="2305050"/>
            <wp:effectExtent l="0" t="0" r="9525" b="0"/>
            <wp:docPr id="4" name="Рисунок 4" descr="Консультация для родителей «Конструирование из строительного материа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для родителей «Конструирование из строительного материал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 w:rsidRPr="0029284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</w:t>
      </w: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которых родители должны придерживаться.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ними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Для малыша очень важно не только построить, но и поиграть с постройкой, и вы должны показать ему, как это можно сделать. Этот момент называется </w:t>
      </w: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простого к сложному.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Вывод.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со строительным материалом и различными конструкторами помогут вашему ребенку развивать: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мелкую моторику;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воображение;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творческие способности;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узнать много нового;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совершенствовать элементарные технические умения;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активизировать словарь.</w:t>
      </w:r>
    </w:p>
    <w:p w:rsidR="0029284D" w:rsidRDefault="0029284D"/>
    <w:p w:rsidR="0029284D" w:rsidRDefault="0029284D"/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13ED" w:rsidRDefault="002913E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13ED" w:rsidRDefault="002913E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13ED" w:rsidRDefault="002913E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13ED" w:rsidRDefault="002913E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13ED" w:rsidRDefault="002913E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66C3E" w:rsidRDefault="00F66C3E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29284D" w:rsidRPr="0029284D" w:rsidRDefault="0029284D" w:rsidP="002928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29284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lastRenderedPageBreak/>
        <w:t>Адаптация детей раннего возраста к детскому саду</w:t>
      </w:r>
    </w:p>
    <w:p w:rsidR="0029284D" w:rsidRPr="0029284D" w:rsidRDefault="0029284D" w:rsidP="0029284D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9284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05681A" wp14:editId="667769E9">
            <wp:extent cx="2381250" cy="2381250"/>
            <wp:effectExtent l="0" t="0" r="0" b="0"/>
            <wp:docPr id="5" name="Рисунок 5" descr="Адаптация детей раннего возраст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аптация детей раннего возраст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4D" w:rsidRPr="0029284D" w:rsidRDefault="0029284D" w:rsidP="0029284D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29284D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Консультация для родителей. Адаптация детей раннего возраста к детскому саду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«Игры в период адаптации ребенка к детскому саду»</w:t>
      </w:r>
    </w:p>
    <w:p w:rsidR="0029284D" w:rsidRPr="0029284D" w:rsidRDefault="0029284D" w:rsidP="0029284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9284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Адаптация детей раннего возраста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Закончился </w:t>
      </w:r>
      <w:proofErr w:type="spell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доясельный</w:t>
      </w:r>
      <w:proofErr w:type="spell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 три степени адаптации: лёгкую, средней тяжести и тяжёлую.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правило не заболевает в период адаптации.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чего же зависит характер и длительность адаптационного периода?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 педагогов, медиков показывают, что характер адаптации зависит от </w:t>
      </w:r>
      <w:r w:rsidRPr="0029284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следующих факторов: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</w:t>
      </w: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</w:t>
      </w:r>
      <w:proofErr w:type="spell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индивидуальных особенностей.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Одни дети плачут,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отказываются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наоборот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29284D" w:rsidRPr="0029284D" w:rsidRDefault="0029284D" w:rsidP="0029284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2928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взрослыми, умение положительно относится к требованиям взрослых.</w:t>
      </w:r>
    </w:p>
    <w:p w:rsidR="0029284D" w:rsidRDefault="0029284D"/>
    <w:p w:rsidR="0029284D" w:rsidRDefault="0029284D"/>
    <w:p w:rsidR="0029284D" w:rsidRDefault="0029284D"/>
    <w:p w:rsidR="0029284D" w:rsidRDefault="0029284D"/>
    <w:p w:rsidR="0029284D" w:rsidRDefault="0029284D"/>
    <w:p w:rsidR="0029284D" w:rsidRDefault="0029284D"/>
    <w:p w:rsidR="0029284D" w:rsidRDefault="0029284D"/>
    <w:sectPr w:rsidR="0029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AC"/>
    <w:rsid w:val="002913ED"/>
    <w:rsid w:val="0029284D"/>
    <w:rsid w:val="00667AAC"/>
    <w:rsid w:val="00B463DC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286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92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190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68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722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105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022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  <w:div w:id="976884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roditeljam/adaptacija-detei-v-detskom-sadu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2023-04-01T06:56:00Z</dcterms:created>
  <dcterms:modified xsi:type="dcterms:W3CDTF">2023-04-01T06:56:00Z</dcterms:modified>
</cp:coreProperties>
</file>