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786"/>
      </w:tblGrid>
      <w:tr w:rsidR="0007145F" w:rsidRPr="0007145F" w:rsidTr="0007145F">
        <w:tc>
          <w:tcPr>
            <w:tcW w:w="4219" w:type="dxa"/>
          </w:tcPr>
          <w:p w:rsidR="0007145F" w:rsidRPr="0007145F" w:rsidRDefault="0007145F" w:rsidP="0007145F">
            <w:pPr>
              <w:spacing w:line="276" w:lineRule="auto"/>
              <w:jc w:val="right"/>
              <w:rPr>
                <w:rFonts w:eastAsiaTheme="majorEastAsia"/>
                <w:bCs/>
                <w:sz w:val="24"/>
              </w:rPr>
            </w:pPr>
          </w:p>
        </w:tc>
        <w:tc>
          <w:tcPr>
            <w:tcW w:w="4786" w:type="dxa"/>
          </w:tcPr>
          <w:p w:rsidR="007D0CD2" w:rsidRPr="007D0CD2" w:rsidRDefault="007D0CD2" w:rsidP="007D0CD2">
            <w:pPr>
              <w:jc w:val="right"/>
              <w:rPr>
                <w:rFonts w:eastAsiaTheme="majorEastAsia"/>
                <w:bCs/>
                <w:sz w:val="24"/>
              </w:rPr>
            </w:pPr>
            <w:r w:rsidRPr="007D0CD2">
              <w:rPr>
                <w:rFonts w:eastAsiaTheme="majorEastAsia"/>
                <w:bCs/>
                <w:sz w:val="24"/>
              </w:rPr>
              <w:t>УТВЕРЖДЕНО:</w:t>
            </w:r>
          </w:p>
          <w:p w:rsidR="007D0CD2" w:rsidRPr="007D0CD2" w:rsidRDefault="007D0CD2" w:rsidP="007D0CD2">
            <w:pPr>
              <w:jc w:val="right"/>
              <w:rPr>
                <w:rFonts w:eastAsiaTheme="majorEastAsia"/>
                <w:bCs/>
                <w:sz w:val="24"/>
              </w:rPr>
            </w:pPr>
            <w:r w:rsidRPr="007D0CD2">
              <w:rPr>
                <w:rFonts w:eastAsiaTheme="majorEastAsia"/>
                <w:bCs/>
                <w:sz w:val="24"/>
              </w:rPr>
              <w:t xml:space="preserve">                                                                                                                Приказом ГБОУ ООШ с. </w:t>
            </w:r>
            <w:proofErr w:type="spellStart"/>
            <w:r w:rsidRPr="007D0CD2">
              <w:rPr>
                <w:rFonts w:eastAsiaTheme="majorEastAsia"/>
                <w:bCs/>
                <w:sz w:val="24"/>
              </w:rPr>
              <w:t>Стюхино</w:t>
            </w:r>
            <w:proofErr w:type="spellEnd"/>
          </w:p>
          <w:p w:rsidR="007D0CD2" w:rsidRPr="007D0CD2" w:rsidRDefault="007D0CD2" w:rsidP="007D0CD2">
            <w:pPr>
              <w:jc w:val="right"/>
              <w:rPr>
                <w:rFonts w:eastAsiaTheme="majorEastAsia"/>
                <w:bCs/>
                <w:sz w:val="24"/>
              </w:rPr>
            </w:pPr>
            <w:r w:rsidRPr="007D0CD2">
              <w:rPr>
                <w:rFonts w:eastAsiaTheme="majorEastAsia"/>
                <w:bCs/>
                <w:sz w:val="24"/>
              </w:rPr>
              <w:t xml:space="preserve">                                                                                                                  №1</w:t>
            </w:r>
            <w:r>
              <w:rPr>
                <w:rFonts w:eastAsiaTheme="majorEastAsia"/>
                <w:bCs/>
                <w:sz w:val="24"/>
              </w:rPr>
              <w:t>84</w:t>
            </w:r>
            <w:r w:rsidRPr="007D0CD2">
              <w:rPr>
                <w:rFonts w:eastAsiaTheme="majorEastAsia"/>
                <w:bCs/>
                <w:sz w:val="24"/>
              </w:rPr>
              <w:t xml:space="preserve">-ОД от </w:t>
            </w:r>
            <w:r>
              <w:rPr>
                <w:rFonts w:eastAsiaTheme="majorEastAsia"/>
                <w:bCs/>
                <w:sz w:val="24"/>
              </w:rPr>
              <w:t>15</w:t>
            </w:r>
            <w:r w:rsidRPr="007D0CD2">
              <w:rPr>
                <w:rFonts w:eastAsiaTheme="majorEastAsia"/>
                <w:bCs/>
                <w:sz w:val="24"/>
              </w:rPr>
              <w:t>.09.2022г.</w:t>
            </w:r>
          </w:p>
          <w:p w:rsidR="0007145F" w:rsidRPr="0007145F" w:rsidRDefault="0007145F" w:rsidP="0007145F">
            <w:pPr>
              <w:jc w:val="right"/>
              <w:rPr>
                <w:rFonts w:eastAsiaTheme="majorEastAsia"/>
                <w:bCs/>
                <w:sz w:val="24"/>
              </w:rPr>
            </w:pPr>
          </w:p>
        </w:tc>
      </w:tr>
    </w:tbl>
    <w:p w:rsidR="003C49FB" w:rsidRDefault="003C49FB"/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Default="00514492" w:rsidP="00514492">
      <w:pPr>
        <w:jc w:val="center"/>
        <w:rPr>
          <w:b/>
          <w:sz w:val="24"/>
          <w:szCs w:val="24"/>
        </w:rPr>
      </w:pPr>
    </w:p>
    <w:p w:rsidR="00514492" w:rsidRPr="00903DD7" w:rsidRDefault="0007145F" w:rsidP="00514492">
      <w:pPr>
        <w:jc w:val="center"/>
        <w:rPr>
          <w:b/>
          <w:sz w:val="28"/>
          <w:szCs w:val="28"/>
        </w:rPr>
      </w:pPr>
      <w:proofErr w:type="gramStart"/>
      <w:r w:rsidRPr="00903DD7">
        <w:rPr>
          <w:b/>
          <w:sz w:val="28"/>
          <w:szCs w:val="28"/>
        </w:rPr>
        <w:t>П</w:t>
      </w:r>
      <w:proofErr w:type="gramEnd"/>
      <w:r w:rsidRPr="00903DD7">
        <w:rPr>
          <w:b/>
          <w:sz w:val="28"/>
          <w:szCs w:val="28"/>
        </w:rPr>
        <w:t xml:space="preserve"> О Л О Ж Е Н И </w:t>
      </w:r>
      <w:r w:rsidR="00514492" w:rsidRPr="00903DD7">
        <w:rPr>
          <w:b/>
          <w:sz w:val="28"/>
          <w:szCs w:val="28"/>
        </w:rPr>
        <w:t>Е</w:t>
      </w:r>
    </w:p>
    <w:p w:rsidR="00514492" w:rsidRPr="00903DD7" w:rsidRDefault="0007145F" w:rsidP="00514492">
      <w:pPr>
        <w:jc w:val="center"/>
        <w:rPr>
          <w:b/>
          <w:sz w:val="28"/>
          <w:szCs w:val="28"/>
        </w:rPr>
      </w:pPr>
      <w:r w:rsidRPr="00903DD7">
        <w:rPr>
          <w:b/>
          <w:sz w:val="28"/>
          <w:szCs w:val="28"/>
        </w:rPr>
        <w:t>О   КОНТРОЛЕ   ОРГАНИЗАЦИИ И КАЧЕСТВА ПИТАНИЯ</w:t>
      </w:r>
    </w:p>
    <w:p w:rsidR="00514492" w:rsidRPr="00903DD7" w:rsidRDefault="00514492" w:rsidP="00514492">
      <w:pPr>
        <w:jc w:val="center"/>
        <w:rPr>
          <w:b/>
          <w:sz w:val="28"/>
          <w:szCs w:val="28"/>
        </w:rPr>
      </w:pPr>
      <w:r w:rsidRPr="00903DD7">
        <w:rPr>
          <w:b/>
          <w:sz w:val="28"/>
          <w:szCs w:val="28"/>
        </w:rPr>
        <w:t xml:space="preserve">в структурном подразделении «Детский сад «Колокольчик» ГБОУ ООШ с. </w:t>
      </w:r>
      <w:proofErr w:type="spellStart"/>
      <w:r w:rsidRPr="00903DD7">
        <w:rPr>
          <w:b/>
          <w:sz w:val="28"/>
          <w:szCs w:val="28"/>
        </w:rPr>
        <w:t>Стюхино</w:t>
      </w:r>
      <w:proofErr w:type="spellEnd"/>
    </w:p>
    <w:p w:rsidR="0007145F" w:rsidRPr="00903DD7" w:rsidRDefault="0007145F" w:rsidP="0051449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45F" w:rsidRDefault="0007145F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03DD7" w:rsidRDefault="00903DD7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14492" w:rsidRDefault="00514492" w:rsidP="0007145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Pr="00903DD7">
        <w:rPr>
          <w:b/>
          <w:bCs/>
          <w:sz w:val="24"/>
          <w:szCs w:val="24"/>
        </w:rPr>
        <w:t>Общие положения</w:t>
      </w:r>
      <w:bookmarkStart w:id="0" w:name="_GoBack"/>
      <w:bookmarkEnd w:id="0"/>
    </w:p>
    <w:p w:rsidR="0007145F" w:rsidRPr="00903DD7" w:rsidRDefault="0007145F" w:rsidP="00903DD7">
      <w:pPr>
        <w:pStyle w:val="af4"/>
        <w:numPr>
          <w:ilvl w:val="1"/>
          <w:numId w:val="1"/>
        </w:numPr>
        <w:tabs>
          <w:tab w:val="clear" w:pos="360"/>
          <w:tab w:val="num" w:pos="540"/>
        </w:tabs>
        <w:spacing w:before="0" w:beforeAutospacing="0" w:after="0" w:afterAutospacing="0"/>
        <w:ind w:left="540" w:hanging="540"/>
      </w:pPr>
      <w:r w:rsidRPr="00903DD7">
        <w:t xml:space="preserve">Настоящее Положение разработано в соответствии с законом РФ «Об образовании», «Типовым положением о дошкольном образовательном учреждении, Санитарно-эпидемиологическими правилами и нормативами </w:t>
      </w:r>
      <w:proofErr w:type="spellStart"/>
      <w:r w:rsidRPr="00903DD7">
        <w:t>СанПин</w:t>
      </w:r>
      <w:proofErr w:type="spellEnd"/>
      <w:r w:rsidRPr="00903DD7">
        <w:t xml:space="preserve"> 2.4.1.2660-10.</w:t>
      </w:r>
    </w:p>
    <w:p w:rsidR="00514492" w:rsidRPr="00903DD7" w:rsidRDefault="0007145F" w:rsidP="00903DD7">
      <w:pPr>
        <w:pStyle w:val="ab"/>
        <w:numPr>
          <w:ilvl w:val="1"/>
          <w:numId w:val="1"/>
        </w:numPr>
        <w:rPr>
          <w:sz w:val="24"/>
          <w:szCs w:val="24"/>
        </w:rPr>
      </w:pPr>
      <w:r w:rsidRPr="00903DD7">
        <w:t xml:space="preserve">   Положение определяет содержание и порядок проведения административного контроля организации и качества питания</w:t>
      </w:r>
      <w:r w:rsidR="00514492" w:rsidRPr="00903DD7">
        <w:t xml:space="preserve"> в </w:t>
      </w:r>
      <w:r w:rsidRPr="00903DD7">
        <w:t xml:space="preserve"> </w:t>
      </w:r>
      <w:r w:rsidR="00514492" w:rsidRPr="00903DD7">
        <w:rPr>
          <w:sz w:val="24"/>
          <w:szCs w:val="24"/>
        </w:rPr>
        <w:t xml:space="preserve">структурном подразделении «Детский сад «Колокольчик» ГБОУ ООШ с. </w:t>
      </w:r>
      <w:proofErr w:type="spellStart"/>
      <w:r w:rsidR="00514492" w:rsidRPr="00903DD7">
        <w:rPr>
          <w:sz w:val="24"/>
          <w:szCs w:val="24"/>
        </w:rPr>
        <w:t>Стюхино</w:t>
      </w:r>
      <w:proofErr w:type="spellEnd"/>
    </w:p>
    <w:p w:rsidR="00514492" w:rsidRPr="00903DD7" w:rsidRDefault="0007145F" w:rsidP="00903DD7">
      <w:pPr>
        <w:pStyle w:val="ab"/>
        <w:numPr>
          <w:ilvl w:val="1"/>
          <w:numId w:val="1"/>
        </w:numPr>
        <w:rPr>
          <w:sz w:val="24"/>
          <w:szCs w:val="24"/>
        </w:rPr>
      </w:pPr>
      <w:r w:rsidRPr="00903DD7">
        <w:t xml:space="preserve">  Контроль организации и качества питания </w:t>
      </w:r>
      <w:proofErr w:type="gramStart"/>
      <w:r w:rsidRPr="00903DD7">
        <w:t>в</w:t>
      </w:r>
      <w:proofErr w:type="gramEnd"/>
      <w:r w:rsidRPr="00903DD7">
        <w:t xml:space="preserve"> </w:t>
      </w:r>
      <w:proofErr w:type="gramStart"/>
      <w:r w:rsidR="00514492" w:rsidRPr="00903DD7">
        <w:rPr>
          <w:sz w:val="24"/>
          <w:szCs w:val="24"/>
        </w:rPr>
        <w:t>структурного</w:t>
      </w:r>
      <w:proofErr w:type="gramEnd"/>
      <w:r w:rsidR="00514492" w:rsidRPr="00903DD7">
        <w:rPr>
          <w:sz w:val="24"/>
          <w:szCs w:val="24"/>
        </w:rPr>
        <w:t xml:space="preserve"> подразделения «Детский сад «Колокольчик» ГБОУ ООШ с. </w:t>
      </w:r>
      <w:proofErr w:type="spellStart"/>
      <w:r w:rsidR="00514492" w:rsidRPr="00903DD7">
        <w:rPr>
          <w:sz w:val="24"/>
          <w:szCs w:val="24"/>
        </w:rPr>
        <w:t>Стюхино</w:t>
      </w:r>
      <w:proofErr w:type="spellEnd"/>
    </w:p>
    <w:p w:rsidR="0007145F" w:rsidRPr="00903DD7" w:rsidRDefault="00E01B17" w:rsidP="00903DD7">
      <w:pPr>
        <w:pStyle w:val="af4"/>
        <w:spacing w:before="0" w:beforeAutospacing="0" w:after="0" w:afterAutospacing="0"/>
      </w:pPr>
      <w:r w:rsidRPr="00903DD7">
        <w:t xml:space="preserve"> </w:t>
      </w:r>
      <w:r w:rsidR="0007145F" w:rsidRPr="00903DD7">
        <w:t>предусматривает проведение членами администрации ОУ наблюдений, обследований, осуществляемых в пределах компетенции за соблюдением работниками ДОУ, участвующими в  осуществлении процесса питания,  законодательных и 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включая приказы, рас</w:t>
      </w:r>
      <w:r w:rsidR="0007145F" w:rsidRPr="00903DD7">
        <w:softHyphen/>
        <w:t>поряжения по ДОУ и   решения педагогических советов.</w:t>
      </w:r>
    </w:p>
    <w:p w:rsidR="0007145F" w:rsidRPr="00903DD7" w:rsidRDefault="0007145F" w:rsidP="00903DD7">
      <w:pPr>
        <w:pStyle w:val="af4"/>
        <w:numPr>
          <w:ilvl w:val="1"/>
          <w:numId w:val="1"/>
        </w:numPr>
        <w:spacing w:before="0" w:beforeAutospacing="0" w:after="0" w:afterAutospacing="0"/>
        <w:ind w:left="540" w:hanging="540"/>
      </w:pPr>
      <w:r w:rsidRPr="00903DD7">
        <w:t xml:space="preserve">   Результатом контроля является анализ и принятие управленческих решений  по совершенствованию организации и улучшению качества питания в ДОУ. 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03DD7">
        <w:rPr>
          <w:b/>
          <w:sz w:val="24"/>
          <w:szCs w:val="24"/>
        </w:rPr>
        <w:t>2.  Цель и основные задачи контроля</w:t>
      </w:r>
    </w:p>
    <w:p w:rsidR="0007145F" w:rsidRPr="00903DD7" w:rsidRDefault="0007145F" w:rsidP="00903DD7">
      <w:p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 xml:space="preserve">2.1.  Цель контроля: оптимизация и координация деятельности всех служб для обеспечения качества  питания в </w:t>
      </w:r>
      <w:r w:rsidR="00E01B17" w:rsidRPr="00903DD7">
        <w:rPr>
          <w:sz w:val="24"/>
          <w:szCs w:val="24"/>
        </w:rPr>
        <w:t>СП «Детский сад «Колокольчик»</w:t>
      </w:r>
      <w:r w:rsidRPr="00903DD7">
        <w:rPr>
          <w:sz w:val="24"/>
          <w:szCs w:val="24"/>
        </w:rPr>
        <w:t>, осуществляемая через следующие задачи: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 xml:space="preserve">    -   контроль     по    исполнению    нормативно-технических    и    методических   документов санитарного законодательства РФ;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 xml:space="preserve">    -  выявление нарушений и неисполнений приказов и иных нормативно-правовых актов учреждения в части организации и обеспечения качественного питания в МДОУ;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-   анализ причин, лежащих в основе нарушений и принятие мер по их предупреждению;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 xml:space="preserve">    -   анализ     и    оценки    уровня   профессионализма     лиц,    участвующих    в    обеспечении качественного питания, по результатам их практической деятельности;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 xml:space="preserve">    -   анализ    результатов    реализации   приказов  и  иных нормативно-правовых актов ДОУ, оценка их эффективности;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 xml:space="preserve">    -  выявление положительного опыта в организации качественного питания, с последующей разработкой предложений по его  распространению;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-   оказание методической помощи всем участникам организации процесса питания в ДОУ;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-   совершенствования механизма  организации и улучшения качества питания в ДОУ.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03DD7">
        <w:rPr>
          <w:b/>
          <w:sz w:val="24"/>
          <w:szCs w:val="24"/>
        </w:rPr>
        <w:t>Организационные методы, виды и формы  контроля</w:t>
      </w:r>
    </w:p>
    <w:p w:rsidR="0007145F" w:rsidRPr="00903DD7" w:rsidRDefault="0007145F" w:rsidP="00903D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>Контроль осуществляется с использо</w:t>
      </w:r>
      <w:r w:rsidRPr="00903DD7">
        <w:rPr>
          <w:sz w:val="24"/>
          <w:szCs w:val="24"/>
        </w:rPr>
        <w:softHyphen/>
        <w:t xml:space="preserve">ванием следующих методов: 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изучение документации; 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обследование объекта; 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на</w:t>
      </w:r>
      <w:r w:rsidRPr="00903DD7">
        <w:rPr>
          <w:sz w:val="24"/>
          <w:szCs w:val="24"/>
        </w:rPr>
        <w:softHyphen/>
        <w:t>блюдение за организацией производственного процесса и процесса питания в группах;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беседа с персоналом;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ревизия;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инструментальный метод (с использованием контрольно-измерительных приборов)</w:t>
      </w:r>
    </w:p>
    <w:p w:rsidR="0007145F" w:rsidRPr="00903DD7" w:rsidRDefault="0007145F" w:rsidP="00903DD7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   и иных правомерных методов, способствующих достижению цели контроля.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>3.2.  Контроль осуществляется в виде плановых или оперативных проверок.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>3.3.  П</w:t>
      </w:r>
      <w:r w:rsidRPr="00903DD7">
        <w:rPr>
          <w:iCs/>
          <w:sz w:val="24"/>
          <w:szCs w:val="24"/>
        </w:rPr>
        <w:t xml:space="preserve">лановые  проверки </w:t>
      </w:r>
      <w:r w:rsidRPr="00903DD7">
        <w:rPr>
          <w:sz w:val="24"/>
          <w:szCs w:val="24"/>
        </w:rPr>
        <w:t xml:space="preserve">осуществляются в соответствии с утвержденным  </w:t>
      </w:r>
      <w:r w:rsidR="00E01B17" w:rsidRPr="00903DD7">
        <w:rPr>
          <w:sz w:val="24"/>
          <w:szCs w:val="24"/>
        </w:rPr>
        <w:t xml:space="preserve">директором </w:t>
      </w:r>
      <w:r w:rsidRPr="00903DD7">
        <w:rPr>
          <w:sz w:val="24"/>
          <w:szCs w:val="24"/>
        </w:rPr>
        <w:t xml:space="preserve">графиком   на   учебный   год.  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lastRenderedPageBreak/>
        <w:tab/>
        <w:t xml:space="preserve"> график   административного   </w:t>
      </w:r>
      <w:proofErr w:type="gramStart"/>
      <w:r w:rsidRPr="00903DD7">
        <w:rPr>
          <w:sz w:val="24"/>
          <w:szCs w:val="24"/>
        </w:rPr>
        <w:t>контроля    за</w:t>
      </w:r>
      <w:proofErr w:type="gramEnd"/>
      <w:r w:rsidRPr="00903DD7">
        <w:rPr>
          <w:sz w:val="24"/>
          <w:szCs w:val="24"/>
        </w:rPr>
        <w:t xml:space="preserve"> организацией   и   качеством   питания   в   ДОУ   разрабатыва</w:t>
      </w:r>
      <w:r w:rsidRPr="00903DD7">
        <w:rPr>
          <w:sz w:val="24"/>
          <w:szCs w:val="24"/>
        </w:rPr>
        <w:softHyphen/>
        <w:t xml:space="preserve">ется   с учетом  Программы производственного    контроля    за   соблюдением    санитарных   правил   и   выполнением 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ind w:left="480"/>
        <w:rPr>
          <w:sz w:val="24"/>
          <w:szCs w:val="24"/>
        </w:rPr>
      </w:pPr>
      <w:r w:rsidRPr="00903DD7">
        <w:rPr>
          <w:sz w:val="24"/>
          <w:szCs w:val="24"/>
        </w:rPr>
        <w:t>санитарно-противоэпидемиологических (профилактических)  мероприятий   и доводится  до  сведения  всех   членов коллектива перед началом учебного года.</w:t>
      </w:r>
    </w:p>
    <w:p w:rsidR="0007145F" w:rsidRPr="00903DD7" w:rsidRDefault="0007145F" w:rsidP="00903DD7">
      <w:pPr>
        <w:numPr>
          <w:ilvl w:val="1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Нормирование и тематика контроля находятся в компетенции </w:t>
      </w:r>
      <w:r w:rsidR="00E01B17" w:rsidRPr="00903DD7">
        <w:rPr>
          <w:sz w:val="24"/>
          <w:szCs w:val="24"/>
        </w:rPr>
        <w:t xml:space="preserve">директора </w:t>
      </w:r>
      <w:r w:rsidRPr="00903DD7">
        <w:rPr>
          <w:sz w:val="24"/>
          <w:szCs w:val="24"/>
        </w:rPr>
        <w:t>ОУ.</w:t>
      </w:r>
    </w:p>
    <w:p w:rsidR="0007145F" w:rsidRPr="00903DD7" w:rsidRDefault="0007145F" w:rsidP="00903DD7">
      <w:pPr>
        <w:numPr>
          <w:ilvl w:val="1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>О</w:t>
      </w:r>
      <w:r w:rsidRPr="00903DD7">
        <w:rPr>
          <w:iCs/>
          <w:sz w:val="24"/>
          <w:szCs w:val="24"/>
        </w:rPr>
        <w:t xml:space="preserve">перативные проверки </w:t>
      </w:r>
      <w:r w:rsidRPr="00903DD7">
        <w:rPr>
          <w:sz w:val="24"/>
          <w:szCs w:val="24"/>
        </w:rPr>
        <w:t>проводятся  с целью получения информации о ходе и результатах организации питания в 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07145F" w:rsidRPr="00903DD7" w:rsidRDefault="0007145F" w:rsidP="00903DD7">
      <w:pPr>
        <w:numPr>
          <w:ilvl w:val="1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>По совокупности вопросов, подлежащих проверке, контроль по организации питания в ДОУ прово</w:t>
      </w:r>
      <w:r w:rsidRPr="00903DD7">
        <w:rPr>
          <w:sz w:val="24"/>
          <w:szCs w:val="24"/>
        </w:rPr>
        <w:softHyphen/>
        <w:t>дится в виде тематической проверки.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07145F" w:rsidRPr="00903DD7" w:rsidRDefault="0007145F" w:rsidP="00903D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03DD7">
        <w:rPr>
          <w:b/>
          <w:sz w:val="24"/>
          <w:szCs w:val="24"/>
        </w:rPr>
        <w:t>Основные правила</w:t>
      </w:r>
    </w:p>
    <w:p w:rsidR="0007145F" w:rsidRPr="00903DD7" w:rsidRDefault="0007145F" w:rsidP="00903DD7">
      <w:pPr>
        <w:numPr>
          <w:ilvl w:val="1"/>
          <w:numId w:val="4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b/>
          <w:sz w:val="24"/>
          <w:szCs w:val="24"/>
        </w:rPr>
      </w:pPr>
      <w:r w:rsidRPr="00903DD7">
        <w:rPr>
          <w:sz w:val="24"/>
          <w:szCs w:val="24"/>
        </w:rPr>
        <w:t xml:space="preserve">Административный контроль  организации и качества питания осуществляется </w:t>
      </w:r>
      <w:r w:rsidR="00E01B17" w:rsidRPr="00903DD7">
        <w:rPr>
          <w:sz w:val="24"/>
          <w:szCs w:val="24"/>
        </w:rPr>
        <w:t>директором ОУ</w:t>
      </w:r>
      <w:r w:rsidRPr="00903DD7">
        <w:rPr>
          <w:sz w:val="24"/>
          <w:szCs w:val="24"/>
        </w:rPr>
        <w:t xml:space="preserve"> в рамках полномочий, согласно утвержденному плану контроля</w:t>
      </w:r>
      <w:r w:rsidR="00E01B17" w:rsidRPr="00903DD7">
        <w:rPr>
          <w:sz w:val="24"/>
          <w:szCs w:val="24"/>
        </w:rPr>
        <w:t>.</w:t>
      </w:r>
    </w:p>
    <w:p w:rsidR="0007145F" w:rsidRPr="00903DD7" w:rsidRDefault="0007145F" w:rsidP="00903DD7">
      <w:pPr>
        <w:numPr>
          <w:ilvl w:val="1"/>
          <w:numId w:val="4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>Лица, осуществляющие контроль на пищеблоке должны быть  здоровыми,  про</w:t>
      </w:r>
      <w:r w:rsidRPr="00903DD7">
        <w:rPr>
          <w:sz w:val="24"/>
          <w:szCs w:val="24"/>
        </w:rPr>
        <w:softHyphen/>
        <w:t>шедшие медицинский осмотр в соответствии с действующи</w:t>
      </w:r>
      <w:r w:rsidRPr="00903DD7">
        <w:rPr>
          <w:sz w:val="24"/>
          <w:szCs w:val="24"/>
        </w:rPr>
        <w:softHyphen/>
        <w:t>ми приказами и инструкциями. Ответственность за выполнение настоящего пункта Положения возлагается на старшую медицинскую сестру МДОУ.</w:t>
      </w:r>
    </w:p>
    <w:p w:rsidR="0007145F" w:rsidRPr="00903DD7" w:rsidRDefault="0007145F" w:rsidP="00903DD7">
      <w:pPr>
        <w:numPr>
          <w:ilvl w:val="1"/>
          <w:numId w:val="4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>Основаниями для проведения контроля яв</w:t>
      </w:r>
      <w:r w:rsidRPr="00903DD7">
        <w:rPr>
          <w:sz w:val="24"/>
          <w:szCs w:val="24"/>
        </w:rPr>
        <w:softHyphen/>
        <w:t>ляются: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план-график;                         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приказ по ОУ;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 xml:space="preserve">     </w:t>
      </w:r>
      <w:proofErr w:type="gramStart"/>
      <w:r w:rsidRPr="00903DD7">
        <w:rPr>
          <w:sz w:val="24"/>
          <w:szCs w:val="24"/>
        </w:rPr>
        <w:t>-   обращение    родителей   (законных   представителей по  поводу нарушения.</w:t>
      </w:r>
      <w:proofErr w:type="gramEnd"/>
    </w:p>
    <w:p w:rsidR="0007145F" w:rsidRPr="00903DD7" w:rsidRDefault="0007145F" w:rsidP="00903DD7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540" w:hanging="540"/>
        <w:rPr>
          <w:sz w:val="24"/>
          <w:szCs w:val="24"/>
        </w:rPr>
      </w:pPr>
      <w:r w:rsidRPr="00903DD7">
        <w:rPr>
          <w:sz w:val="24"/>
          <w:szCs w:val="24"/>
        </w:rPr>
        <w:t xml:space="preserve">   Контролирующие лица имеют право запрашивать необходимую информацию, изучать документацию, относящу</w:t>
      </w:r>
      <w:r w:rsidRPr="00903DD7">
        <w:rPr>
          <w:sz w:val="24"/>
          <w:szCs w:val="24"/>
        </w:rPr>
        <w:softHyphen/>
        <w:t>юся к вопросу питания заранее.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903DD7">
        <w:rPr>
          <w:b/>
          <w:sz w:val="24"/>
          <w:szCs w:val="24"/>
        </w:rPr>
        <w:t>Содержание и распределение вопросов контроля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5.1.   Содержание контроля определяется следующими вопросами: 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</w:t>
      </w:r>
      <w:proofErr w:type="gramStart"/>
      <w:r w:rsidRPr="00903DD7">
        <w:rPr>
          <w:sz w:val="24"/>
          <w:szCs w:val="24"/>
        </w:rPr>
        <w:t>контроль за</w:t>
      </w:r>
      <w:proofErr w:type="gramEnd"/>
      <w:r w:rsidRPr="00903DD7">
        <w:rPr>
          <w:sz w:val="24"/>
          <w:szCs w:val="24"/>
        </w:rPr>
        <w:t xml:space="preserve"> рационом и режимом питания;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</w:t>
      </w:r>
      <w:proofErr w:type="gramStart"/>
      <w:r w:rsidRPr="00903DD7">
        <w:rPr>
          <w:sz w:val="24"/>
          <w:szCs w:val="24"/>
        </w:rPr>
        <w:t>контроль за</w:t>
      </w:r>
      <w:proofErr w:type="gramEnd"/>
      <w:r w:rsidRPr="00903DD7">
        <w:rPr>
          <w:sz w:val="24"/>
          <w:szCs w:val="24"/>
        </w:rPr>
        <w:t xml:space="preserve"> выполнением нормативов по питанию;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контроль   документации   по   вопросам   санитарии,   гигиены, технологии  производства,  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    результатам  бракеража, ежедневных медицинских осмотров работников пищеблока;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контроль сроков годности и условий хранения продуктов;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контроль технологии приготовления пищи;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контроль поточности технологических процессов; 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контроль готовой продукции;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контроль санитарно-технического состояния пищеблока;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</w:t>
      </w:r>
      <w:proofErr w:type="gramStart"/>
      <w:r w:rsidRPr="00903DD7">
        <w:rPr>
          <w:sz w:val="24"/>
          <w:szCs w:val="24"/>
        </w:rPr>
        <w:t>контроль      за</w:t>
      </w:r>
      <w:proofErr w:type="gramEnd"/>
      <w:r w:rsidRPr="00903DD7">
        <w:rPr>
          <w:sz w:val="24"/>
          <w:szCs w:val="24"/>
        </w:rPr>
        <w:t xml:space="preserve">     санитарным    содержанием    и     санитарной    обработкой предметов производственного окружения;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</w:t>
      </w:r>
      <w:proofErr w:type="gramStart"/>
      <w:r w:rsidRPr="00903DD7">
        <w:rPr>
          <w:sz w:val="24"/>
          <w:szCs w:val="24"/>
        </w:rPr>
        <w:t>контроль   за</w:t>
      </w:r>
      <w:proofErr w:type="gramEnd"/>
      <w:r w:rsidRPr="00903DD7">
        <w:rPr>
          <w:sz w:val="24"/>
          <w:szCs w:val="24"/>
        </w:rPr>
        <w:t xml:space="preserve">   состоянием    здоровья,   соблюдением  правил  личной  гигиены  персонала, гигиеническими знаниями и навыками персонала пищеблока;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</w:t>
      </w:r>
      <w:proofErr w:type="gramStart"/>
      <w:r w:rsidRPr="00903DD7">
        <w:rPr>
          <w:sz w:val="24"/>
          <w:szCs w:val="24"/>
        </w:rPr>
        <w:t>контроль за</w:t>
      </w:r>
      <w:proofErr w:type="gramEnd"/>
      <w:r w:rsidRPr="00903DD7">
        <w:rPr>
          <w:sz w:val="24"/>
          <w:szCs w:val="24"/>
        </w:rPr>
        <w:t xml:space="preserve"> приемом пищи детьми;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контроль бухгалтерской документации;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     -   контроль выполнения муниципальных контрактов на поставку продуктов питания.</w:t>
      </w:r>
    </w:p>
    <w:p w:rsidR="0007145F" w:rsidRPr="00903DD7" w:rsidRDefault="0007145F" w:rsidP="00903DD7">
      <w:pPr>
        <w:rPr>
          <w:sz w:val="24"/>
          <w:szCs w:val="24"/>
        </w:rPr>
      </w:pPr>
      <w:r w:rsidRPr="00903DD7">
        <w:rPr>
          <w:sz w:val="24"/>
          <w:szCs w:val="24"/>
        </w:rPr>
        <w:t xml:space="preserve">5.2.   Вопросы контроля, периодичность и формы предоставления результатов  распределяются между  контролирующими  следующим  образом:  (см. Приложения №1) </w:t>
      </w:r>
    </w:p>
    <w:p w:rsidR="0007145F" w:rsidRPr="00903DD7" w:rsidRDefault="0007145F" w:rsidP="00903DD7">
      <w:pPr>
        <w:shd w:val="clear" w:color="auto" w:fill="FFFFFF"/>
        <w:tabs>
          <w:tab w:val="num" w:pos="54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903DD7">
        <w:rPr>
          <w:b/>
          <w:sz w:val="24"/>
          <w:szCs w:val="24"/>
        </w:rPr>
        <w:t>6.  Документация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примерное 10-дневное цикличное меню;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технологические карты;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входного контроля пищевых продуктов, производственного сырья и контроля 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lastRenderedPageBreak/>
        <w:t xml:space="preserve">         документов, подтверждающих качество и безопасность пищевых продуктов;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регистрации температурно-влажностного режима в складских помещениях и 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    холодильных </w:t>
      </w:r>
      <w:proofErr w:type="gramStart"/>
      <w:r w:rsidRPr="00903DD7">
        <w:rPr>
          <w:sz w:val="24"/>
          <w:szCs w:val="24"/>
        </w:rPr>
        <w:t>шкафах</w:t>
      </w:r>
      <w:proofErr w:type="gramEnd"/>
      <w:r w:rsidRPr="00903DD7">
        <w:rPr>
          <w:sz w:val="24"/>
          <w:szCs w:val="24"/>
        </w:rPr>
        <w:t>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ведомость анализа используемого набора продуктов за неделю;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регистрации бракеража готовых блюд;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разделки сырой продукции (мяса, рыбы);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реализации скоропортящихся продуктов;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ежедневного учета питания детей.   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визуального производственного контроля пищеблока;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С-витаминизации пищи;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</w:t>
      </w:r>
      <w:proofErr w:type="gramStart"/>
      <w:r w:rsidRPr="00903DD7">
        <w:rPr>
          <w:sz w:val="24"/>
          <w:szCs w:val="24"/>
        </w:rPr>
        <w:t>контроля состояния здоровья персонала пищеблока</w:t>
      </w:r>
      <w:proofErr w:type="gramEnd"/>
      <w:r w:rsidRPr="00903DD7">
        <w:rPr>
          <w:sz w:val="24"/>
          <w:szCs w:val="24"/>
        </w:rPr>
        <w:t>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медицинские книжки персонала (единого образца);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 журнал аварийных ситуаций;</w:t>
      </w:r>
    </w:p>
    <w:p w:rsidR="0007145F" w:rsidRPr="00903DD7" w:rsidRDefault="0007145F" w:rsidP="00903DD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журнал регистрации результатов лабораторно-инструментального контроля, проводимого лабораторией </w:t>
      </w:r>
      <w:proofErr w:type="spellStart"/>
      <w:r w:rsidRPr="00903DD7">
        <w:rPr>
          <w:sz w:val="24"/>
          <w:szCs w:val="24"/>
        </w:rPr>
        <w:t>Роспотребнадзора</w:t>
      </w:r>
      <w:proofErr w:type="spellEnd"/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Документация </w:t>
      </w:r>
      <w:r w:rsidR="00400031" w:rsidRPr="00903DD7">
        <w:rPr>
          <w:sz w:val="24"/>
          <w:szCs w:val="24"/>
        </w:rPr>
        <w:t>завхоза</w:t>
      </w:r>
      <w:r w:rsidRPr="00903DD7">
        <w:rPr>
          <w:sz w:val="24"/>
          <w:szCs w:val="24"/>
        </w:rPr>
        <w:t xml:space="preserve"> по </w:t>
      </w:r>
      <w:proofErr w:type="gramStart"/>
      <w:r w:rsidRPr="00903DD7">
        <w:rPr>
          <w:sz w:val="24"/>
          <w:szCs w:val="24"/>
        </w:rPr>
        <w:t>контролю за</w:t>
      </w:r>
      <w:proofErr w:type="gramEnd"/>
      <w:r w:rsidRPr="00903DD7">
        <w:rPr>
          <w:sz w:val="24"/>
          <w:szCs w:val="24"/>
        </w:rPr>
        <w:t xml:space="preserve"> качеством питания: 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накопительная ведомость;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акты снятия остатков продуктов питания;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акты закладки продуктов питания в котел;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муниципальные контракты на поставку продуктов питания.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Журнал прихода – расхода продуктов;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Журнал контроля сроков реализации продуктов;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  <w:r w:rsidRPr="00903DD7">
        <w:rPr>
          <w:sz w:val="24"/>
          <w:szCs w:val="24"/>
        </w:rPr>
        <w:t xml:space="preserve">     - Журнал учета сертификатов </w:t>
      </w: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p w:rsidR="0007145F" w:rsidRPr="00903DD7" w:rsidRDefault="0007145F" w:rsidP="00903DD7">
      <w:p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sz w:val="24"/>
          <w:szCs w:val="24"/>
        </w:rPr>
      </w:pPr>
    </w:p>
    <w:sectPr w:rsidR="0007145F" w:rsidRPr="0090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AFD"/>
    <w:multiLevelType w:val="multilevel"/>
    <w:tmpl w:val="025CFA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4E36DDD"/>
    <w:multiLevelType w:val="multilevel"/>
    <w:tmpl w:val="25269C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29D0A87"/>
    <w:multiLevelType w:val="multilevel"/>
    <w:tmpl w:val="329262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9867F12"/>
    <w:multiLevelType w:val="multilevel"/>
    <w:tmpl w:val="3236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F001F7F"/>
    <w:multiLevelType w:val="multilevel"/>
    <w:tmpl w:val="F2C6506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7C"/>
    <w:rsid w:val="0007145F"/>
    <w:rsid w:val="0020321D"/>
    <w:rsid w:val="003328DB"/>
    <w:rsid w:val="003C49FB"/>
    <w:rsid w:val="00400031"/>
    <w:rsid w:val="004668D7"/>
    <w:rsid w:val="00514492"/>
    <w:rsid w:val="007D0CD2"/>
    <w:rsid w:val="008B777B"/>
    <w:rsid w:val="00903DD7"/>
    <w:rsid w:val="00B7797C"/>
    <w:rsid w:val="00E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777B"/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77B"/>
    <w:pPr>
      <w:outlineLvl w:val="9"/>
    </w:pPr>
  </w:style>
  <w:style w:type="paragraph" w:styleId="af4">
    <w:name w:val="Normal (Web)"/>
    <w:basedOn w:val="a"/>
    <w:semiHidden/>
    <w:unhideWhenUsed/>
    <w:rsid w:val="0007145F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07145F"/>
    <w:rPr>
      <w:b/>
      <w:bCs/>
      <w:sz w:val="56"/>
      <w:szCs w:val="24"/>
    </w:rPr>
  </w:style>
  <w:style w:type="character" w:customStyle="1" w:styleId="af6">
    <w:name w:val="Основной текст Знак"/>
    <w:basedOn w:val="a0"/>
    <w:link w:val="af5"/>
    <w:semiHidden/>
    <w:rsid w:val="0007145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f7">
    <w:name w:val="Table Grid"/>
    <w:basedOn w:val="a1"/>
    <w:uiPriority w:val="59"/>
    <w:rsid w:val="0007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2032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3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77B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777B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B777B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B777B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B777B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77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7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777B"/>
    <w:rPr>
      <w:b/>
      <w:bCs/>
      <w:color w:val="FDA023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777B"/>
    <w:pPr>
      <w:pBdr>
        <w:bottom w:val="single" w:sz="8" w:space="4" w:color="FDA023" w:themeColor="accent1"/>
      </w:pBdr>
      <w:spacing w:after="300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777B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777B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B777B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777B"/>
    <w:rPr>
      <w:b/>
      <w:bCs/>
    </w:rPr>
  </w:style>
  <w:style w:type="character" w:styleId="a9">
    <w:name w:val="Emphasis"/>
    <w:basedOn w:val="a0"/>
    <w:uiPriority w:val="20"/>
    <w:qFormat/>
    <w:rsid w:val="008B777B"/>
    <w:rPr>
      <w:i/>
      <w:iCs/>
    </w:rPr>
  </w:style>
  <w:style w:type="paragraph" w:styleId="aa">
    <w:name w:val="No Spacing"/>
    <w:uiPriority w:val="1"/>
    <w:qFormat/>
    <w:rsid w:val="008B77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7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77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7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777B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777B"/>
    <w:rPr>
      <w:b/>
      <w:bCs/>
      <w:i/>
      <w:iCs/>
      <w:color w:val="FDA023" w:themeColor="accent1"/>
    </w:rPr>
  </w:style>
  <w:style w:type="character" w:styleId="ae">
    <w:name w:val="Subtle Emphasis"/>
    <w:basedOn w:val="a0"/>
    <w:uiPriority w:val="19"/>
    <w:qFormat/>
    <w:rsid w:val="008B77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777B"/>
    <w:rPr>
      <w:b/>
      <w:bCs/>
      <w:i/>
      <w:iCs/>
      <w:color w:val="FDA023" w:themeColor="accent1"/>
    </w:rPr>
  </w:style>
  <w:style w:type="character" w:styleId="af0">
    <w:name w:val="Subtle Reference"/>
    <w:basedOn w:val="a0"/>
    <w:uiPriority w:val="31"/>
    <w:qFormat/>
    <w:rsid w:val="008B777B"/>
    <w:rPr>
      <w:smallCaps/>
      <w:color w:val="AA2B1E" w:themeColor="accent2"/>
      <w:u w:val="single"/>
    </w:rPr>
  </w:style>
  <w:style w:type="character" w:styleId="af1">
    <w:name w:val="Intense Reference"/>
    <w:basedOn w:val="a0"/>
    <w:uiPriority w:val="32"/>
    <w:qFormat/>
    <w:rsid w:val="008B777B"/>
    <w:rPr>
      <w:b/>
      <w:bCs/>
      <w:smallCaps/>
      <w:color w:val="AA2B1E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77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777B"/>
    <w:pPr>
      <w:outlineLvl w:val="9"/>
    </w:pPr>
  </w:style>
  <w:style w:type="paragraph" w:styleId="af4">
    <w:name w:val="Normal (Web)"/>
    <w:basedOn w:val="a"/>
    <w:semiHidden/>
    <w:unhideWhenUsed/>
    <w:rsid w:val="0007145F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07145F"/>
    <w:rPr>
      <w:b/>
      <w:bCs/>
      <w:sz w:val="56"/>
      <w:szCs w:val="24"/>
    </w:rPr>
  </w:style>
  <w:style w:type="character" w:customStyle="1" w:styleId="af6">
    <w:name w:val="Основной текст Знак"/>
    <w:basedOn w:val="a0"/>
    <w:link w:val="af5"/>
    <w:semiHidden/>
    <w:rsid w:val="0007145F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table" w:styleId="af7">
    <w:name w:val="Table Grid"/>
    <w:basedOn w:val="a1"/>
    <w:uiPriority w:val="59"/>
    <w:rsid w:val="0007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20321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3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нопка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6135-59F4-4088-921B-E91D5A6E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</cp:lastModifiedBy>
  <cp:revision>4</cp:revision>
  <cp:lastPrinted>2013-03-25T12:07:00Z</cp:lastPrinted>
  <dcterms:created xsi:type="dcterms:W3CDTF">2023-04-22T09:35:00Z</dcterms:created>
  <dcterms:modified xsi:type="dcterms:W3CDTF">2023-04-22T10:21:00Z</dcterms:modified>
</cp:coreProperties>
</file>